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3C9538" w14:textId="2F68BC9F" w:rsidR="005B0BF9" w:rsidRPr="00816F12" w:rsidRDefault="00C24860">
      <w:pPr>
        <w:pStyle w:val="BodyText"/>
        <w:spacing w:before="63" w:line="276" w:lineRule="auto"/>
        <w:ind w:left="250" w:right="684"/>
        <w:rPr>
          <w:caps/>
          <w:sz w:val="24"/>
          <w:u w:val="none"/>
        </w:rPr>
      </w:pPr>
      <w:bookmarkStart w:id="0" w:name="_GoBack"/>
      <w:r>
        <w:rPr>
          <w:caps/>
          <w:sz w:val="24"/>
          <w:u w:val="none"/>
        </w:rPr>
        <w:t>APPENDIX 1.</w:t>
      </w:r>
      <w:r w:rsidR="004B17B9" w:rsidRPr="00816F12">
        <w:rPr>
          <w:caps/>
          <w:spacing w:val="-6"/>
          <w:sz w:val="24"/>
          <w:u w:val="none"/>
        </w:rPr>
        <w:t xml:space="preserve"> </w:t>
      </w:r>
      <w:r w:rsidR="004B17B9" w:rsidRPr="00816F12">
        <w:rPr>
          <w:caps/>
          <w:sz w:val="24"/>
          <w:u w:val="none"/>
        </w:rPr>
        <w:t>LA-ICP-MS</w:t>
      </w:r>
      <w:r w:rsidR="004B17B9" w:rsidRPr="00816F12">
        <w:rPr>
          <w:caps/>
          <w:spacing w:val="-6"/>
          <w:sz w:val="24"/>
          <w:u w:val="none"/>
        </w:rPr>
        <w:t xml:space="preserve"> </w:t>
      </w:r>
      <w:r>
        <w:rPr>
          <w:caps/>
          <w:spacing w:val="-6"/>
          <w:sz w:val="24"/>
          <w:u w:val="none"/>
        </w:rPr>
        <w:t xml:space="preserve">instrumentation and </w:t>
      </w:r>
      <w:r w:rsidR="000830C9" w:rsidRPr="00816F12">
        <w:rPr>
          <w:caps/>
          <w:spacing w:val="-6"/>
          <w:sz w:val="24"/>
          <w:u w:val="none"/>
        </w:rPr>
        <w:t>O</w:t>
      </w:r>
      <w:r w:rsidR="004B17B9" w:rsidRPr="00816F12">
        <w:rPr>
          <w:caps/>
          <w:sz w:val="24"/>
          <w:u w:val="none"/>
        </w:rPr>
        <w:t>perational</w:t>
      </w:r>
      <w:r w:rsidR="000830C9" w:rsidRPr="00816F12">
        <w:rPr>
          <w:caps/>
          <w:sz w:val="24"/>
          <w:u w:val="none"/>
        </w:rPr>
        <w:t xml:space="preserve"> </w:t>
      </w:r>
      <w:r w:rsidR="004B17B9" w:rsidRPr="00816F12">
        <w:rPr>
          <w:caps/>
          <w:sz w:val="24"/>
          <w:u w:val="none"/>
        </w:rPr>
        <w:t>setting</w:t>
      </w:r>
      <w:r w:rsidR="004B17B9" w:rsidRPr="00816F12">
        <w:rPr>
          <w:caps/>
          <w:spacing w:val="-6"/>
          <w:sz w:val="24"/>
          <w:u w:val="none"/>
        </w:rPr>
        <w:t xml:space="preserve"> </w:t>
      </w:r>
      <w:r w:rsidR="004B17B9" w:rsidRPr="00816F12">
        <w:rPr>
          <w:caps/>
          <w:sz w:val="24"/>
          <w:u w:val="none"/>
        </w:rPr>
        <w:t xml:space="preserve">(Element- </w:t>
      </w:r>
      <w:r w:rsidR="004B17B9" w:rsidRPr="00816F12">
        <w:rPr>
          <w:caps/>
          <w:spacing w:val="-4"/>
          <w:sz w:val="24"/>
          <w:u w:val="none"/>
        </w:rPr>
        <w:t>XR)</w:t>
      </w:r>
    </w:p>
    <w:bookmarkEnd w:id="0"/>
    <w:p w14:paraId="14355C6A" w14:textId="77777777" w:rsidR="005B0BF9" w:rsidRDefault="005B0BF9">
      <w:pPr>
        <w:pStyle w:val="BodyText"/>
        <w:spacing w:after="1"/>
        <w:rPr>
          <w:sz w:val="20"/>
          <w:u w:val="none"/>
        </w:rPr>
      </w:pPr>
    </w:p>
    <w:tbl>
      <w:tblPr>
        <w:tblStyle w:val="TableNormal1"/>
        <w:tblW w:w="0" w:type="auto"/>
        <w:tblInd w:w="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8"/>
        <w:gridCol w:w="115"/>
        <w:gridCol w:w="1497"/>
        <w:gridCol w:w="4593"/>
        <w:gridCol w:w="119"/>
      </w:tblGrid>
      <w:tr w:rsidR="005B0BF9" w14:paraId="1B4A3805" w14:textId="77777777">
        <w:trPr>
          <w:trHeight w:val="507"/>
        </w:trPr>
        <w:tc>
          <w:tcPr>
            <w:tcW w:w="2198" w:type="dxa"/>
            <w:shd w:val="clear" w:color="auto" w:fill="C0C0C0"/>
          </w:tcPr>
          <w:p w14:paraId="5E270488" w14:textId="77777777" w:rsidR="005B0BF9" w:rsidRDefault="004B17B9">
            <w:pPr>
              <w:pStyle w:val="TableParagraph"/>
              <w:spacing w:before="0" w:line="250" w:lineRule="atLeast"/>
              <w:ind w:right="208"/>
              <w:rPr>
                <w:b/>
                <w:sz w:val="21"/>
              </w:rPr>
            </w:pPr>
            <w:r>
              <w:rPr>
                <w:b/>
                <w:sz w:val="21"/>
              </w:rPr>
              <w:t>Laboratory &amp; Sample Preparation</w:t>
            </w:r>
          </w:p>
        </w:tc>
        <w:tc>
          <w:tcPr>
            <w:tcW w:w="6324" w:type="dxa"/>
            <w:gridSpan w:val="4"/>
            <w:shd w:val="clear" w:color="auto" w:fill="C0C0C0"/>
          </w:tcPr>
          <w:p w14:paraId="19E5ADD3" w14:textId="77777777" w:rsidR="005B0BF9" w:rsidRDefault="005B0BF9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5B0BF9" w14:paraId="1FCABE1F" w14:textId="77777777">
        <w:trPr>
          <w:trHeight w:val="253"/>
        </w:trPr>
        <w:tc>
          <w:tcPr>
            <w:tcW w:w="2198" w:type="dxa"/>
          </w:tcPr>
          <w:p w14:paraId="0953CC6B" w14:textId="77777777" w:rsidR="005B0BF9" w:rsidRDefault="004B17B9">
            <w:pPr>
              <w:pStyle w:val="TableParagraph"/>
              <w:spacing w:before="5" w:line="228" w:lineRule="exact"/>
              <w:rPr>
                <w:sz w:val="21"/>
              </w:rPr>
            </w:pPr>
            <w:r>
              <w:rPr>
                <w:sz w:val="21"/>
              </w:rPr>
              <w:t>Laboratory</w:t>
            </w:r>
            <w:r>
              <w:rPr>
                <w:spacing w:val="32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name</w:t>
            </w:r>
          </w:p>
        </w:tc>
        <w:tc>
          <w:tcPr>
            <w:tcW w:w="6324" w:type="dxa"/>
            <w:gridSpan w:val="4"/>
          </w:tcPr>
          <w:p w14:paraId="6ED5EBFA" w14:textId="77777777" w:rsidR="005B0BF9" w:rsidRDefault="004B17B9">
            <w:pPr>
              <w:pStyle w:val="TableParagraph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Dept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Earth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Science,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ETH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Zurich</w:t>
            </w:r>
          </w:p>
        </w:tc>
      </w:tr>
      <w:tr w:rsidR="005B0BF9" w14:paraId="7F322908" w14:textId="77777777">
        <w:trPr>
          <w:trHeight w:val="253"/>
        </w:trPr>
        <w:tc>
          <w:tcPr>
            <w:tcW w:w="2198" w:type="dxa"/>
          </w:tcPr>
          <w:p w14:paraId="3FEC7F1B" w14:textId="77777777" w:rsidR="005B0BF9" w:rsidRDefault="004B17B9">
            <w:pPr>
              <w:pStyle w:val="TableParagraph"/>
              <w:spacing w:before="5" w:line="228" w:lineRule="exact"/>
              <w:rPr>
                <w:sz w:val="21"/>
              </w:rPr>
            </w:pPr>
            <w:r>
              <w:rPr>
                <w:sz w:val="21"/>
              </w:rPr>
              <w:t>Sample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type/mineral</w:t>
            </w:r>
          </w:p>
        </w:tc>
        <w:tc>
          <w:tcPr>
            <w:tcW w:w="6324" w:type="dxa"/>
            <w:gridSpan w:val="4"/>
          </w:tcPr>
          <w:p w14:paraId="6ED51276" w14:textId="3BE439AB" w:rsidR="005B0BF9" w:rsidRDefault="00194F7D">
            <w:pPr>
              <w:pStyle w:val="TableParagraph"/>
              <w:ind w:left="10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columbite</w:t>
            </w:r>
          </w:p>
        </w:tc>
      </w:tr>
      <w:tr w:rsidR="005B0BF9" w14:paraId="1D12A753" w14:textId="77777777">
        <w:trPr>
          <w:trHeight w:val="253"/>
        </w:trPr>
        <w:tc>
          <w:tcPr>
            <w:tcW w:w="2198" w:type="dxa"/>
          </w:tcPr>
          <w:p w14:paraId="425D14F6" w14:textId="77777777" w:rsidR="005B0BF9" w:rsidRDefault="004B17B9">
            <w:pPr>
              <w:pStyle w:val="TableParagraph"/>
              <w:spacing w:before="5" w:line="228" w:lineRule="exact"/>
              <w:rPr>
                <w:sz w:val="21"/>
              </w:rPr>
            </w:pPr>
            <w:r>
              <w:rPr>
                <w:sz w:val="21"/>
              </w:rPr>
              <w:t>Sample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preparation</w:t>
            </w:r>
          </w:p>
        </w:tc>
        <w:tc>
          <w:tcPr>
            <w:tcW w:w="6324" w:type="dxa"/>
            <w:gridSpan w:val="4"/>
          </w:tcPr>
          <w:p w14:paraId="07FA015B" w14:textId="77777777" w:rsidR="005B0BF9" w:rsidRDefault="004B17B9">
            <w:pPr>
              <w:pStyle w:val="TableParagraph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Conventional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mineral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separation,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inch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resin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mount,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1um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polish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to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finish</w:t>
            </w:r>
          </w:p>
        </w:tc>
      </w:tr>
      <w:tr w:rsidR="005B0BF9" w14:paraId="5021B460" w14:textId="77777777">
        <w:trPr>
          <w:trHeight w:val="248"/>
        </w:trPr>
        <w:tc>
          <w:tcPr>
            <w:tcW w:w="2198" w:type="dxa"/>
          </w:tcPr>
          <w:p w14:paraId="6FA9D585" w14:textId="77777777" w:rsidR="005B0BF9" w:rsidRDefault="004B17B9">
            <w:pPr>
              <w:pStyle w:val="TableParagraph"/>
              <w:spacing w:before="5" w:line="224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Imaging</w:t>
            </w:r>
          </w:p>
        </w:tc>
        <w:tc>
          <w:tcPr>
            <w:tcW w:w="6324" w:type="dxa"/>
            <w:gridSpan w:val="4"/>
          </w:tcPr>
          <w:p w14:paraId="61713C43" w14:textId="77777777" w:rsidR="005B0BF9" w:rsidRDefault="004B17B9">
            <w:pPr>
              <w:pStyle w:val="TableParagraph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CL,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proofErr w:type="spellStart"/>
            <w:r>
              <w:rPr>
                <w:w w:val="105"/>
                <w:sz w:val="19"/>
              </w:rPr>
              <w:t>Jeol</w:t>
            </w:r>
            <w:proofErr w:type="spellEnd"/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5000,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10nA,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15mm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working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distance</w:t>
            </w:r>
          </w:p>
        </w:tc>
      </w:tr>
      <w:tr w:rsidR="005B0BF9" w14:paraId="4F1527DA" w14:textId="77777777">
        <w:trPr>
          <w:trHeight w:val="508"/>
        </w:trPr>
        <w:tc>
          <w:tcPr>
            <w:tcW w:w="2198" w:type="dxa"/>
            <w:shd w:val="clear" w:color="auto" w:fill="C0C0C0"/>
          </w:tcPr>
          <w:p w14:paraId="38119F24" w14:textId="77777777" w:rsidR="005B0BF9" w:rsidRDefault="004B17B9">
            <w:pPr>
              <w:pStyle w:val="TableParagraph"/>
              <w:spacing w:before="0" w:line="250" w:lineRule="atLeast"/>
              <w:ind w:right="208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Laser ablation </w:t>
            </w:r>
            <w:r>
              <w:rPr>
                <w:b/>
                <w:spacing w:val="-2"/>
                <w:sz w:val="21"/>
              </w:rPr>
              <w:t>system</w:t>
            </w:r>
          </w:p>
        </w:tc>
        <w:tc>
          <w:tcPr>
            <w:tcW w:w="6324" w:type="dxa"/>
            <w:gridSpan w:val="4"/>
            <w:shd w:val="clear" w:color="auto" w:fill="C0C0C0"/>
          </w:tcPr>
          <w:p w14:paraId="171300DF" w14:textId="77777777" w:rsidR="005B0BF9" w:rsidRDefault="005B0BF9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5B0BF9" w14:paraId="7AB2A589" w14:textId="77777777">
        <w:trPr>
          <w:trHeight w:val="253"/>
        </w:trPr>
        <w:tc>
          <w:tcPr>
            <w:tcW w:w="2198" w:type="dxa"/>
          </w:tcPr>
          <w:p w14:paraId="79A6C2EA" w14:textId="77777777" w:rsidR="005B0BF9" w:rsidRDefault="004B17B9">
            <w:pPr>
              <w:pStyle w:val="TableParagraph"/>
              <w:spacing w:before="5" w:line="228" w:lineRule="exact"/>
              <w:rPr>
                <w:sz w:val="21"/>
              </w:rPr>
            </w:pPr>
            <w:r>
              <w:rPr>
                <w:sz w:val="21"/>
              </w:rPr>
              <w:t>Make,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Model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&amp;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type</w:t>
            </w:r>
          </w:p>
        </w:tc>
        <w:tc>
          <w:tcPr>
            <w:tcW w:w="6324" w:type="dxa"/>
            <w:gridSpan w:val="4"/>
          </w:tcPr>
          <w:p w14:paraId="0D907A5B" w14:textId="77777777" w:rsidR="005B0BF9" w:rsidRDefault="004B17B9">
            <w:pPr>
              <w:pStyle w:val="TableParagraph"/>
              <w:ind w:left="105"/>
              <w:rPr>
                <w:sz w:val="19"/>
              </w:rPr>
            </w:pPr>
            <w:proofErr w:type="spellStart"/>
            <w:r>
              <w:rPr>
                <w:sz w:val="19"/>
              </w:rPr>
              <w:t>Resonetics</w:t>
            </w:r>
            <w:proofErr w:type="spellEnd"/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Resolution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155</w:t>
            </w:r>
          </w:p>
        </w:tc>
      </w:tr>
      <w:tr w:rsidR="005B0BF9" w14:paraId="2F0A3291" w14:textId="77777777">
        <w:trPr>
          <w:trHeight w:val="503"/>
        </w:trPr>
        <w:tc>
          <w:tcPr>
            <w:tcW w:w="2198" w:type="dxa"/>
          </w:tcPr>
          <w:p w14:paraId="3285669E" w14:textId="77777777" w:rsidR="005B0BF9" w:rsidRDefault="004B17B9">
            <w:pPr>
              <w:pStyle w:val="TableParagraph"/>
              <w:spacing w:before="5"/>
              <w:rPr>
                <w:sz w:val="21"/>
              </w:rPr>
            </w:pPr>
            <w:r>
              <w:rPr>
                <w:sz w:val="21"/>
              </w:rPr>
              <w:t>Ablation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cell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&amp;</w:t>
            </w:r>
          </w:p>
          <w:p w14:paraId="42BE79F7" w14:textId="77777777" w:rsidR="005B0BF9" w:rsidRDefault="004B17B9">
            <w:pPr>
              <w:pStyle w:val="TableParagraph"/>
              <w:spacing w:before="13" w:line="224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volume</w:t>
            </w:r>
          </w:p>
        </w:tc>
        <w:tc>
          <w:tcPr>
            <w:tcW w:w="6324" w:type="dxa"/>
            <w:gridSpan w:val="4"/>
          </w:tcPr>
          <w:p w14:paraId="2059C5E9" w14:textId="77777777" w:rsidR="005B0BF9" w:rsidRDefault="004B17B9">
            <w:pPr>
              <w:pStyle w:val="TableParagraph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Laurin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Technics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155,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constant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geometry,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aerosol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dispersion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volume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&lt;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cm</w:t>
            </w:r>
            <w:r>
              <w:rPr>
                <w:spacing w:val="-5"/>
                <w:w w:val="105"/>
                <w:sz w:val="19"/>
                <w:vertAlign w:val="superscript"/>
              </w:rPr>
              <w:t>3</w:t>
            </w:r>
          </w:p>
        </w:tc>
      </w:tr>
      <w:tr w:rsidR="005B0BF9" w14:paraId="1873C889" w14:textId="77777777">
        <w:trPr>
          <w:trHeight w:val="508"/>
        </w:trPr>
        <w:tc>
          <w:tcPr>
            <w:tcW w:w="2198" w:type="dxa"/>
          </w:tcPr>
          <w:p w14:paraId="3542C3FC" w14:textId="77777777" w:rsidR="005B0BF9" w:rsidRDefault="004B17B9">
            <w:pPr>
              <w:pStyle w:val="TableParagraph"/>
              <w:spacing w:before="0" w:line="250" w:lineRule="atLeast"/>
              <w:ind w:right="208"/>
              <w:rPr>
                <w:sz w:val="21"/>
              </w:rPr>
            </w:pPr>
            <w:r>
              <w:rPr>
                <w:sz w:val="21"/>
              </w:rPr>
              <w:t xml:space="preserve">Laser wavelength </w:t>
            </w:r>
            <w:r>
              <w:rPr>
                <w:spacing w:val="-4"/>
                <w:sz w:val="21"/>
              </w:rPr>
              <w:t>(nm)</w:t>
            </w:r>
          </w:p>
        </w:tc>
        <w:tc>
          <w:tcPr>
            <w:tcW w:w="6324" w:type="dxa"/>
            <w:gridSpan w:val="4"/>
          </w:tcPr>
          <w:p w14:paraId="5D65762F" w14:textId="77777777" w:rsidR="005B0BF9" w:rsidRDefault="004B17B9">
            <w:pPr>
              <w:pStyle w:val="TableParagraph"/>
              <w:spacing w:before="9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193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spacing w:val="-7"/>
                <w:w w:val="105"/>
                <w:sz w:val="19"/>
              </w:rPr>
              <w:t>nm</w:t>
            </w:r>
          </w:p>
        </w:tc>
      </w:tr>
      <w:tr w:rsidR="005B0BF9" w14:paraId="56F05960" w14:textId="77777777">
        <w:trPr>
          <w:trHeight w:val="253"/>
        </w:trPr>
        <w:tc>
          <w:tcPr>
            <w:tcW w:w="2198" w:type="dxa"/>
          </w:tcPr>
          <w:p w14:paraId="2CE0F2FB" w14:textId="77777777" w:rsidR="005B0BF9" w:rsidRDefault="004B17B9">
            <w:pPr>
              <w:pStyle w:val="TableParagraph"/>
              <w:spacing w:before="5" w:line="228" w:lineRule="exact"/>
              <w:rPr>
                <w:sz w:val="21"/>
              </w:rPr>
            </w:pPr>
            <w:r>
              <w:rPr>
                <w:sz w:val="21"/>
              </w:rPr>
              <w:t>Pulse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width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(ns)</w:t>
            </w:r>
          </w:p>
        </w:tc>
        <w:tc>
          <w:tcPr>
            <w:tcW w:w="6324" w:type="dxa"/>
            <w:gridSpan w:val="4"/>
          </w:tcPr>
          <w:p w14:paraId="4CD65E66" w14:textId="77777777" w:rsidR="005B0BF9" w:rsidRDefault="004B17B9">
            <w:pPr>
              <w:pStyle w:val="TableParagraph"/>
              <w:ind w:left="155"/>
              <w:rPr>
                <w:sz w:val="19"/>
              </w:rPr>
            </w:pPr>
            <w:r>
              <w:rPr>
                <w:w w:val="105"/>
                <w:sz w:val="19"/>
              </w:rPr>
              <w:t>25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spacing w:val="-5"/>
                <w:w w:val="105"/>
                <w:sz w:val="19"/>
              </w:rPr>
              <w:t>ns</w:t>
            </w:r>
          </w:p>
        </w:tc>
      </w:tr>
      <w:tr w:rsidR="005B0BF9" w14:paraId="68257CAE" w14:textId="77777777">
        <w:trPr>
          <w:trHeight w:val="253"/>
        </w:trPr>
        <w:tc>
          <w:tcPr>
            <w:tcW w:w="2198" w:type="dxa"/>
          </w:tcPr>
          <w:p w14:paraId="5DA1AE69" w14:textId="77777777" w:rsidR="005B0BF9" w:rsidRDefault="004B17B9">
            <w:pPr>
              <w:pStyle w:val="TableParagraph"/>
              <w:spacing w:before="5" w:line="228" w:lineRule="exact"/>
              <w:rPr>
                <w:sz w:val="21"/>
              </w:rPr>
            </w:pPr>
            <w:r>
              <w:rPr>
                <w:sz w:val="21"/>
              </w:rPr>
              <w:t>Fluence</w:t>
            </w:r>
            <w:r>
              <w:rPr>
                <w:spacing w:val="39"/>
                <w:sz w:val="21"/>
              </w:rPr>
              <w:t xml:space="preserve"> </w:t>
            </w:r>
            <w:r>
              <w:rPr>
                <w:sz w:val="21"/>
              </w:rPr>
              <w:t>(J.cm</w:t>
            </w:r>
            <w:r>
              <w:rPr>
                <w:sz w:val="21"/>
                <w:vertAlign w:val="superscript"/>
              </w:rPr>
              <w:t>-</w:t>
            </w:r>
            <w:r>
              <w:rPr>
                <w:spacing w:val="-5"/>
                <w:sz w:val="21"/>
                <w:vertAlign w:val="superscript"/>
              </w:rPr>
              <w:t>2</w:t>
            </w:r>
            <w:r>
              <w:rPr>
                <w:spacing w:val="-5"/>
                <w:sz w:val="21"/>
              </w:rPr>
              <w:t>)</w:t>
            </w:r>
          </w:p>
        </w:tc>
        <w:tc>
          <w:tcPr>
            <w:tcW w:w="6324" w:type="dxa"/>
            <w:gridSpan w:val="4"/>
          </w:tcPr>
          <w:p w14:paraId="1EACD99F" w14:textId="77777777" w:rsidR="005B0BF9" w:rsidRDefault="004B17B9">
            <w:pPr>
              <w:pStyle w:val="TableParagraph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2.0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J.cm</w:t>
            </w:r>
            <w:r>
              <w:rPr>
                <w:w w:val="105"/>
                <w:sz w:val="19"/>
                <w:vertAlign w:val="superscript"/>
              </w:rPr>
              <w:t>-</w:t>
            </w:r>
            <w:r>
              <w:rPr>
                <w:spacing w:val="-10"/>
                <w:w w:val="105"/>
                <w:sz w:val="19"/>
                <w:vertAlign w:val="superscript"/>
              </w:rPr>
              <w:t>2</w:t>
            </w:r>
          </w:p>
        </w:tc>
      </w:tr>
      <w:tr w:rsidR="005B0BF9" w14:paraId="05525898" w14:textId="77777777">
        <w:trPr>
          <w:trHeight w:val="253"/>
        </w:trPr>
        <w:tc>
          <w:tcPr>
            <w:tcW w:w="2198" w:type="dxa"/>
          </w:tcPr>
          <w:p w14:paraId="012D09D7" w14:textId="77777777" w:rsidR="005B0BF9" w:rsidRDefault="004B17B9">
            <w:pPr>
              <w:pStyle w:val="TableParagraph"/>
              <w:spacing w:before="5" w:line="228" w:lineRule="exact"/>
              <w:rPr>
                <w:sz w:val="21"/>
              </w:rPr>
            </w:pPr>
            <w:r>
              <w:rPr>
                <w:sz w:val="21"/>
              </w:rPr>
              <w:t>Repetition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rate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(Hz)</w:t>
            </w:r>
          </w:p>
        </w:tc>
        <w:tc>
          <w:tcPr>
            <w:tcW w:w="6324" w:type="dxa"/>
            <w:gridSpan w:val="4"/>
          </w:tcPr>
          <w:p w14:paraId="37DF1C6D" w14:textId="77777777" w:rsidR="005B0BF9" w:rsidRDefault="004B17B9">
            <w:pPr>
              <w:pStyle w:val="TableParagraph"/>
              <w:ind w:left="105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5Hz</w:t>
            </w:r>
          </w:p>
        </w:tc>
      </w:tr>
      <w:tr w:rsidR="005B0BF9" w14:paraId="5049E65A" w14:textId="77777777">
        <w:trPr>
          <w:trHeight w:val="253"/>
        </w:trPr>
        <w:tc>
          <w:tcPr>
            <w:tcW w:w="2198" w:type="dxa"/>
          </w:tcPr>
          <w:p w14:paraId="431D79BD" w14:textId="77777777" w:rsidR="005B0BF9" w:rsidRDefault="004B17B9">
            <w:pPr>
              <w:pStyle w:val="TableParagraph"/>
              <w:spacing w:before="5" w:line="228" w:lineRule="exact"/>
              <w:rPr>
                <w:sz w:val="21"/>
              </w:rPr>
            </w:pPr>
            <w:r>
              <w:rPr>
                <w:sz w:val="21"/>
              </w:rPr>
              <w:t>Spot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size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(um)</w:t>
            </w:r>
          </w:p>
        </w:tc>
        <w:tc>
          <w:tcPr>
            <w:tcW w:w="6324" w:type="dxa"/>
            <w:gridSpan w:val="4"/>
          </w:tcPr>
          <w:p w14:paraId="5CD41C2E" w14:textId="7604A052" w:rsidR="005B0BF9" w:rsidRDefault="00921081">
            <w:pPr>
              <w:pStyle w:val="TableParagraph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43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spacing w:val="-7"/>
                <w:w w:val="105"/>
                <w:sz w:val="19"/>
              </w:rPr>
              <w:t>um</w:t>
            </w:r>
          </w:p>
        </w:tc>
      </w:tr>
      <w:tr w:rsidR="005B0BF9" w14:paraId="5C626CFF" w14:textId="77777777">
        <w:trPr>
          <w:trHeight w:val="503"/>
        </w:trPr>
        <w:tc>
          <w:tcPr>
            <w:tcW w:w="2198" w:type="dxa"/>
          </w:tcPr>
          <w:p w14:paraId="3E16FC23" w14:textId="77777777" w:rsidR="005B0BF9" w:rsidRDefault="004B17B9">
            <w:pPr>
              <w:pStyle w:val="TableParagraph"/>
              <w:spacing w:before="0" w:line="250" w:lineRule="exact"/>
              <w:ind w:right="208"/>
              <w:rPr>
                <w:sz w:val="21"/>
              </w:rPr>
            </w:pPr>
            <w:r>
              <w:rPr>
                <w:sz w:val="21"/>
              </w:rPr>
              <w:t xml:space="preserve">Sampling mode / </w:t>
            </w:r>
            <w:r>
              <w:rPr>
                <w:spacing w:val="-2"/>
                <w:sz w:val="21"/>
              </w:rPr>
              <w:t>pattern</w:t>
            </w:r>
          </w:p>
        </w:tc>
        <w:tc>
          <w:tcPr>
            <w:tcW w:w="6324" w:type="dxa"/>
            <w:gridSpan w:val="4"/>
          </w:tcPr>
          <w:p w14:paraId="12D3A4B5" w14:textId="77777777" w:rsidR="005B0BF9" w:rsidRDefault="004B17B9">
            <w:pPr>
              <w:pStyle w:val="TableParagraph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Single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hole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drilling,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5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cleaning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pulses</w:t>
            </w:r>
          </w:p>
        </w:tc>
      </w:tr>
      <w:tr w:rsidR="005B0BF9" w14:paraId="5C54775D" w14:textId="77777777">
        <w:trPr>
          <w:trHeight w:val="253"/>
        </w:trPr>
        <w:tc>
          <w:tcPr>
            <w:tcW w:w="2198" w:type="dxa"/>
          </w:tcPr>
          <w:p w14:paraId="46FC6A26" w14:textId="77777777" w:rsidR="005B0BF9" w:rsidRDefault="004B17B9">
            <w:pPr>
              <w:pStyle w:val="TableParagraph"/>
              <w:spacing w:before="5" w:line="228" w:lineRule="exact"/>
              <w:rPr>
                <w:sz w:val="21"/>
              </w:rPr>
            </w:pPr>
            <w:r>
              <w:rPr>
                <w:sz w:val="21"/>
              </w:rPr>
              <w:t>Carrier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gas</w:t>
            </w:r>
          </w:p>
        </w:tc>
        <w:tc>
          <w:tcPr>
            <w:tcW w:w="6324" w:type="dxa"/>
            <w:gridSpan w:val="4"/>
          </w:tcPr>
          <w:p w14:paraId="5C8102C7" w14:textId="77777777" w:rsidR="005B0BF9" w:rsidRDefault="004B17B9">
            <w:pPr>
              <w:pStyle w:val="TableParagraph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100%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He,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Ar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make-up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gas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combined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inside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ablation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cell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funnel.</w:t>
            </w:r>
          </w:p>
        </w:tc>
      </w:tr>
      <w:tr w:rsidR="005B0BF9" w14:paraId="7014DD52" w14:textId="77777777">
        <w:trPr>
          <w:trHeight w:val="507"/>
        </w:trPr>
        <w:tc>
          <w:tcPr>
            <w:tcW w:w="2198" w:type="dxa"/>
          </w:tcPr>
          <w:p w14:paraId="2F741A48" w14:textId="77777777" w:rsidR="005B0BF9" w:rsidRDefault="004B17B9">
            <w:pPr>
              <w:pStyle w:val="TableParagraph"/>
              <w:spacing w:before="5"/>
              <w:rPr>
                <w:sz w:val="21"/>
              </w:rPr>
            </w:pPr>
            <w:r>
              <w:rPr>
                <w:sz w:val="21"/>
              </w:rPr>
              <w:t>Ablation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duration</w:t>
            </w:r>
          </w:p>
          <w:p w14:paraId="1420FA6D" w14:textId="77777777" w:rsidR="005B0BF9" w:rsidRDefault="004B17B9">
            <w:pPr>
              <w:pStyle w:val="TableParagraph"/>
              <w:spacing w:before="13" w:line="228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(secs)</w:t>
            </w:r>
          </w:p>
        </w:tc>
        <w:tc>
          <w:tcPr>
            <w:tcW w:w="6324" w:type="dxa"/>
            <w:gridSpan w:val="4"/>
          </w:tcPr>
          <w:p w14:paraId="5033D8E6" w14:textId="77777777" w:rsidR="005B0BF9" w:rsidRDefault="004B17B9">
            <w:pPr>
              <w:pStyle w:val="TableParagraph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40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spacing w:val="-4"/>
                <w:w w:val="105"/>
                <w:sz w:val="19"/>
              </w:rPr>
              <w:t>secs</w:t>
            </w:r>
          </w:p>
        </w:tc>
      </w:tr>
      <w:tr w:rsidR="005B0BF9" w14:paraId="6B766895" w14:textId="77777777">
        <w:trPr>
          <w:trHeight w:val="503"/>
        </w:trPr>
        <w:tc>
          <w:tcPr>
            <w:tcW w:w="2198" w:type="dxa"/>
          </w:tcPr>
          <w:p w14:paraId="6B7B96F6" w14:textId="77777777" w:rsidR="005B0BF9" w:rsidRDefault="004B17B9">
            <w:pPr>
              <w:pStyle w:val="TableParagraph"/>
              <w:spacing w:before="0" w:line="250" w:lineRule="exact"/>
              <w:ind w:right="208"/>
              <w:rPr>
                <w:sz w:val="21"/>
              </w:rPr>
            </w:pPr>
            <w:r>
              <w:rPr>
                <w:sz w:val="21"/>
              </w:rPr>
              <w:t xml:space="preserve">Cell carrier gas flow </w:t>
            </w:r>
            <w:r>
              <w:rPr>
                <w:spacing w:val="-2"/>
                <w:sz w:val="21"/>
              </w:rPr>
              <w:t>(l/min)</w:t>
            </w:r>
          </w:p>
        </w:tc>
        <w:tc>
          <w:tcPr>
            <w:tcW w:w="6324" w:type="dxa"/>
            <w:gridSpan w:val="4"/>
          </w:tcPr>
          <w:p w14:paraId="7F5B4516" w14:textId="77777777" w:rsidR="005B0BF9" w:rsidRDefault="004B17B9">
            <w:pPr>
              <w:pStyle w:val="TableParagraph"/>
              <w:ind w:left="10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0.7l/min</w:t>
            </w:r>
          </w:p>
        </w:tc>
      </w:tr>
      <w:tr w:rsidR="005B0BF9" w14:paraId="741B0628" w14:textId="77777777">
        <w:trPr>
          <w:trHeight w:val="263"/>
        </w:trPr>
        <w:tc>
          <w:tcPr>
            <w:tcW w:w="2198" w:type="dxa"/>
            <w:shd w:val="clear" w:color="auto" w:fill="C0C0C0"/>
          </w:tcPr>
          <w:p w14:paraId="38970541" w14:textId="77777777" w:rsidR="005B0BF9" w:rsidRDefault="004B17B9">
            <w:pPr>
              <w:pStyle w:val="TableParagraph"/>
              <w:spacing w:before="5" w:line="238" w:lineRule="exact"/>
              <w:rPr>
                <w:b/>
                <w:sz w:val="21"/>
              </w:rPr>
            </w:pPr>
            <w:r>
              <w:rPr>
                <w:b/>
                <w:sz w:val="21"/>
              </w:rPr>
              <w:t>ICP-MS</w:t>
            </w:r>
            <w:r>
              <w:rPr>
                <w:b/>
                <w:spacing w:val="27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Instrument</w:t>
            </w:r>
          </w:p>
        </w:tc>
        <w:tc>
          <w:tcPr>
            <w:tcW w:w="6324" w:type="dxa"/>
            <w:gridSpan w:val="4"/>
            <w:shd w:val="clear" w:color="auto" w:fill="C0C0C0"/>
          </w:tcPr>
          <w:p w14:paraId="14B16276" w14:textId="77777777" w:rsidR="005B0BF9" w:rsidRDefault="005B0BF9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5B0BF9" w14:paraId="2B773850" w14:textId="77777777">
        <w:trPr>
          <w:trHeight w:val="241"/>
        </w:trPr>
        <w:tc>
          <w:tcPr>
            <w:tcW w:w="2198" w:type="dxa"/>
          </w:tcPr>
          <w:p w14:paraId="4BC81CB3" w14:textId="77777777" w:rsidR="005B0BF9" w:rsidRDefault="004B17B9">
            <w:pPr>
              <w:pStyle w:val="TableParagraph"/>
              <w:spacing w:before="10" w:line="211" w:lineRule="exact"/>
              <w:rPr>
                <w:sz w:val="21"/>
              </w:rPr>
            </w:pPr>
            <w:r>
              <w:rPr>
                <w:sz w:val="21"/>
              </w:rPr>
              <w:t>Make,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Model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&amp;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type</w:t>
            </w:r>
          </w:p>
        </w:tc>
        <w:tc>
          <w:tcPr>
            <w:tcW w:w="115" w:type="dxa"/>
          </w:tcPr>
          <w:p w14:paraId="5701D5B8" w14:textId="77777777" w:rsidR="005B0BF9" w:rsidRDefault="005B0BF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497" w:type="dxa"/>
            <w:tcBorders>
              <w:bottom w:val="single" w:sz="18" w:space="0" w:color="000000"/>
            </w:tcBorders>
          </w:tcPr>
          <w:p w14:paraId="7C70D3C0" w14:textId="77777777" w:rsidR="005B0BF9" w:rsidRDefault="005B0BF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4593" w:type="dxa"/>
            <w:tcBorders>
              <w:bottom w:val="single" w:sz="18" w:space="0" w:color="000000"/>
            </w:tcBorders>
          </w:tcPr>
          <w:p w14:paraId="0F7859C6" w14:textId="77777777" w:rsidR="005B0BF9" w:rsidRDefault="004B17B9">
            <w:pPr>
              <w:pStyle w:val="TableParagraph"/>
              <w:spacing w:before="9" w:line="212" w:lineRule="exact"/>
              <w:ind w:left="111"/>
              <w:rPr>
                <w:sz w:val="19"/>
              </w:rPr>
            </w:pPr>
            <w:proofErr w:type="spellStart"/>
            <w:r>
              <w:rPr>
                <w:sz w:val="19"/>
              </w:rPr>
              <w:t>Thermo</w:t>
            </w:r>
            <w:proofErr w:type="spellEnd"/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>Element</w:t>
            </w:r>
            <w:r>
              <w:rPr>
                <w:spacing w:val="32"/>
                <w:sz w:val="19"/>
              </w:rPr>
              <w:t xml:space="preserve"> </w:t>
            </w:r>
            <w:r>
              <w:rPr>
                <w:sz w:val="19"/>
              </w:rPr>
              <w:t>XR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sz w:val="19"/>
              </w:rPr>
              <w:t>SF-ICP-</w:t>
            </w:r>
            <w:r>
              <w:rPr>
                <w:spacing w:val="-5"/>
                <w:sz w:val="19"/>
              </w:rPr>
              <w:t>MS</w:t>
            </w:r>
          </w:p>
        </w:tc>
        <w:tc>
          <w:tcPr>
            <w:tcW w:w="119" w:type="dxa"/>
          </w:tcPr>
          <w:p w14:paraId="1718BF7F" w14:textId="77777777" w:rsidR="005B0BF9" w:rsidRDefault="005B0BF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5B0BF9" w14:paraId="4211F237" w14:textId="77777777">
        <w:trPr>
          <w:trHeight w:val="241"/>
        </w:trPr>
        <w:tc>
          <w:tcPr>
            <w:tcW w:w="2198" w:type="dxa"/>
          </w:tcPr>
          <w:p w14:paraId="17B8325A" w14:textId="77777777" w:rsidR="005B0BF9" w:rsidRDefault="004B17B9">
            <w:pPr>
              <w:pStyle w:val="TableParagraph"/>
              <w:spacing w:before="0" w:line="221" w:lineRule="exact"/>
              <w:rPr>
                <w:sz w:val="21"/>
              </w:rPr>
            </w:pPr>
            <w:r>
              <w:rPr>
                <w:sz w:val="21"/>
              </w:rPr>
              <w:t>Sample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introduction</w:t>
            </w:r>
          </w:p>
        </w:tc>
        <w:tc>
          <w:tcPr>
            <w:tcW w:w="6324" w:type="dxa"/>
            <w:gridSpan w:val="4"/>
            <w:tcBorders>
              <w:top w:val="single" w:sz="18" w:space="0" w:color="000000"/>
            </w:tcBorders>
          </w:tcPr>
          <w:p w14:paraId="10705FA5" w14:textId="77777777" w:rsidR="005B0BF9" w:rsidRDefault="004B17B9">
            <w:pPr>
              <w:pStyle w:val="TableParagraph"/>
              <w:spacing w:before="0" w:line="211" w:lineRule="exact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Ablation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aerosol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only,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squid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aerosol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homogenization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device</w:t>
            </w:r>
          </w:p>
        </w:tc>
      </w:tr>
      <w:tr w:rsidR="005B0BF9" w14:paraId="1FB30A8F" w14:textId="77777777">
        <w:trPr>
          <w:trHeight w:val="253"/>
        </w:trPr>
        <w:tc>
          <w:tcPr>
            <w:tcW w:w="2198" w:type="dxa"/>
          </w:tcPr>
          <w:p w14:paraId="45860770" w14:textId="77777777" w:rsidR="005B0BF9" w:rsidRDefault="004B17B9">
            <w:pPr>
              <w:pStyle w:val="TableParagraph"/>
              <w:spacing w:before="5" w:line="228" w:lineRule="exact"/>
              <w:rPr>
                <w:sz w:val="21"/>
              </w:rPr>
            </w:pPr>
            <w:r>
              <w:rPr>
                <w:sz w:val="21"/>
              </w:rPr>
              <w:t>RF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power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(W)</w:t>
            </w:r>
          </w:p>
        </w:tc>
        <w:tc>
          <w:tcPr>
            <w:tcW w:w="6324" w:type="dxa"/>
            <w:gridSpan w:val="4"/>
          </w:tcPr>
          <w:p w14:paraId="41D83D43" w14:textId="77777777" w:rsidR="005B0BF9" w:rsidRDefault="004B17B9">
            <w:pPr>
              <w:pStyle w:val="TableParagraph"/>
              <w:ind w:left="105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1500W</w:t>
            </w:r>
          </w:p>
        </w:tc>
      </w:tr>
      <w:tr w:rsidR="005B0BF9" w14:paraId="30922157" w14:textId="77777777">
        <w:trPr>
          <w:trHeight w:val="507"/>
        </w:trPr>
        <w:tc>
          <w:tcPr>
            <w:tcW w:w="2198" w:type="dxa"/>
          </w:tcPr>
          <w:p w14:paraId="32A8D3E9" w14:textId="77777777" w:rsidR="005B0BF9" w:rsidRDefault="004B17B9">
            <w:pPr>
              <w:pStyle w:val="TableParagraph"/>
              <w:spacing w:before="5"/>
              <w:rPr>
                <w:sz w:val="21"/>
              </w:rPr>
            </w:pPr>
            <w:r>
              <w:rPr>
                <w:sz w:val="21"/>
              </w:rPr>
              <w:t>Make-up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gas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flow</w:t>
            </w:r>
          </w:p>
          <w:p w14:paraId="11D661D2" w14:textId="77777777" w:rsidR="005B0BF9" w:rsidRDefault="004B17B9">
            <w:pPr>
              <w:pStyle w:val="TableParagraph"/>
              <w:spacing w:before="13" w:line="228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(l/min)</w:t>
            </w:r>
          </w:p>
        </w:tc>
        <w:tc>
          <w:tcPr>
            <w:tcW w:w="6324" w:type="dxa"/>
            <w:gridSpan w:val="4"/>
          </w:tcPr>
          <w:p w14:paraId="68737666" w14:textId="77777777" w:rsidR="005B0BF9" w:rsidRDefault="004B17B9">
            <w:pPr>
              <w:pStyle w:val="TableParagraph"/>
              <w:ind w:left="155"/>
              <w:rPr>
                <w:sz w:val="19"/>
              </w:rPr>
            </w:pPr>
            <w:r>
              <w:rPr>
                <w:sz w:val="19"/>
              </w:rPr>
              <w:t>0.95l/min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Ar</w:t>
            </w:r>
          </w:p>
        </w:tc>
      </w:tr>
      <w:tr w:rsidR="005B0BF9" w14:paraId="668CD005" w14:textId="77777777">
        <w:trPr>
          <w:trHeight w:val="248"/>
        </w:trPr>
        <w:tc>
          <w:tcPr>
            <w:tcW w:w="2198" w:type="dxa"/>
          </w:tcPr>
          <w:p w14:paraId="7115CADD" w14:textId="77777777" w:rsidR="005B0BF9" w:rsidRDefault="004B17B9">
            <w:pPr>
              <w:pStyle w:val="TableParagraph"/>
              <w:spacing w:before="5" w:line="224" w:lineRule="exact"/>
              <w:rPr>
                <w:sz w:val="21"/>
              </w:rPr>
            </w:pPr>
            <w:r>
              <w:rPr>
                <w:sz w:val="21"/>
              </w:rPr>
              <w:t>Detection</w:t>
            </w:r>
            <w:r>
              <w:rPr>
                <w:spacing w:val="3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system</w:t>
            </w:r>
          </w:p>
        </w:tc>
        <w:tc>
          <w:tcPr>
            <w:tcW w:w="6324" w:type="dxa"/>
            <w:gridSpan w:val="4"/>
          </w:tcPr>
          <w:p w14:paraId="6C146C54" w14:textId="77777777" w:rsidR="005B0BF9" w:rsidRDefault="004B17B9">
            <w:pPr>
              <w:pStyle w:val="TableParagraph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Single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detector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triple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mode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SEM,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analog,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Faraday</w:t>
            </w:r>
          </w:p>
        </w:tc>
      </w:tr>
      <w:tr w:rsidR="005B0BF9" w14:paraId="20C03BCA" w14:textId="77777777">
        <w:trPr>
          <w:trHeight w:val="253"/>
        </w:trPr>
        <w:tc>
          <w:tcPr>
            <w:tcW w:w="2198" w:type="dxa"/>
          </w:tcPr>
          <w:p w14:paraId="4315333F" w14:textId="77777777" w:rsidR="005B0BF9" w:rsidRDefault="004B17B9">
            <w:pPr>
              <w:pStyle w:val="TableParagraph"/>
              <w:spacing w:before="10" w:line="224" w:lineRule="exact"/>
              <w:rPr>
                <w:sz w:val="21"/>
              </w:rPr>
            </w:pPr>
            <w:r>
              <w:rPr>
                <w:sz w:val="21"/>
              </w:rPr>
              <w:t>Masses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measured</w:t>
            </w:r>
          </w:p>
        </w:tc>
        <w:tc>
          <w:tcPr>
            <w:tcW w:w="6324" w:type="dxa"/>
            <w:gridSpan w:val="4"/>
          </w:tcPr>
          <w:p w14:paraId="1F5BD327" w14:textId="1A31CCE1" w:rsidR="005B0BF9" w:rsidRDefault="004B17B9">
            <w:pPr>
              <w:pStyle w:val="TableParagraph"/>
              <w:spacing w:before="9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204,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206,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207,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208,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232,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235,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spacing w:val="-5"/>
                <w:w w:val="105"/>
                <w:sz w:val="19"/>
              </w:rPr>
              <w:t>238</w:t>
            </w:r>
            <w:r w:rsidR="00194F7D">
              <w:rPr>
                <w:spacing w:val="-5"/>
                <w:w w:val="105"/>
                <w:sz w:val="19"/>
              </w:rPr>
              <w:t xml:space="preserve"> and trace elements</w:t>
            </w:r>
          </w:p>
        </w:tc>
      </w:tr>
      <w:tr w:rsidR="005B0BF9" w:rsidRPr="00194F7D" w14:paraId="265DFD59" w14:textId="77777777">
        <w:trPr>
          <w:trHeight w:val="507"/>
        </w:trPr>
        <w:tc>
          <w:tcPr>
            <w:tcW w:w="2198" w:type="dxa"/>
          </w:tcPr>
          <w:p w14:paraId="09C265D7" w14:textId="77777777" w:rsidR="005B0BF9" w:rsidRDefault="004B17B9">
            <w:pPr>
              <w:pStyle w:val="TableParagraph"/>
              <w:spacing w:before="5"/>
              <w:rPr>
                <w:sz w:val="21"/>
              </w:rPr>
            </w:pPr>
            <w:r>
              <w:rPr>
                <w:sz w:val="21"/>
              </w:rPr>
              <w:t>Integration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time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per</w:t>
            </w:r>
          </w:p>
          <w:p w14:paraId="01C99817" w14:textId="77777777" w:rsidR="005B0BF9" w:rsidRDefault="004B17B9">
            <w:pPr>
              <w:pStyle w:val="TableParagraph"/>
              <w:spacing w:before="13" w:line="228" w:lineRule="exact"/>
              <w:rPr>
                <w:sz w:val="21"/>
              </w:rPr>
            </w:pPr>
            <w:r>
              <w:rPr>
                <w:sz w:val="21"/>
              </w:rPr>
              <w:t>peak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(</w:t>
            </w:r>
            <w:proofErr w:type="spellStart"/>
            <w:r>
              <w:rPr>
                <w:spacing w:val="-4"/>
                <w:sz w:val="21"/>
              </w:rPr>
              <w:t>ms</w:t>
            </w:r>
            <w:proofErr w:type="spellEnd"/>
            <w:r>
              <w:rPr>
                <w:spacing w:val="-4"/>
                <w:sz w:val="21"/>
              </w:rPr>
              <w:t>)</w:t>
            </w:r>
          </w:p>
        </w:tc>
        <w:tc>
          <w:tcPr>
            <w:tcW w:w="6324" w:type="dxa"/>
            <w:gridSpan w:val="4"/>
          </w:tcPr>
          <w:p w14:paraId="2DDC5990" w14:textId="0CAC7CFE" w:rsidR="005B0BF9" w:rsidRPr="00194F7D" w:rsidRDefault="004B17B9">
            <w:pPr>
              <w:pStyle w:val="TableParagraph"/>
              <w:ind w:left="105"/>
              <w:rPr>
                <w:sz w:val="19"/>
                <w:lang w:val="de-CH"/>
              </w:rPr>
            </w:pPr>
            <w:r w:rsidRPr="00194F7D">
              <w:rPr>
                <w:w w:val="105"/>
                <w:sz w:val="19"/>
                <w:lang w:val="de-CH"/>
              </w:rPr>
              <w:t>12</w:t>
            </w:r>
            <w:r w:rsidRPr="00194F7D">
              <w:rPr>
                <w:spacing w:val="-2"/>
                <w:w w:val="105"/>
                <w:sz w:val="19"/>
                <w:lang w:val="de-CH"/>
              </w:rPr>
              <w:t xml:space="preserve"> </w:t>
            </w:r>
            <w:r w:rsidRPr="00194F7D">
              <w:rPr>
                <w:w w:val="105"/>
                <w:sz w:val="19"/>
                <w:lang w:val="de-CH"/>
              </w:rPr>
              <w:t>ms</w:t>
            </w:r>
            <w:r w:rsidRPr="00194F7D">
              <w:rPr>
                <w:spacing w:val="-3"/>
                <w:w w:val="105"/>
                <w:sz w:val="19"/>
                <w:lang w:val="de-CH"/>
              </w:rPr>
              <w:t xml:space="preserve"> </w:t>
            </w:r>
            <w:r w:rsidRPr="00194F7D">
              <w:rPr>
                <w:w w:val="105"/>
                <w:sz w:val="19"/>
                <w:lang w:val="de-CH"/>
              </w:rPr>
              <w:t>(mass</w:t>
            </w:r>
            <w:r w:rsidRPr="00194F7D">
              <w:rPr>
                <w:spacing w:val="-3"/>
                <w:w w:val="105"/>
                <w:sz w:val="19"/>
                <w:lang w:val="de-CH"/>
              </w:rPr>
              <w:t xml:space="preserve"> </w:t>
            </w:r>
            <w:r w:rsidRPr="00194F7D">
              <w:rPr>
                <w:w w:val="105"/>
                <w:sz w:val="19"/>
                <w:lang w:val="de-CH"/>
              </w:rPr>
              <w:t>204),</w:t>
            </w:r>
            <w:r w:rsidRPr="00194F7D">
              <w:rPr>
                <w:spacing w:val="-3"/>
                <w:w w:val="105"/>
                <w:sz w:val="19"/>
                <w:lang w:val="de-CH"/>
              </w:rPr>
              <w:t xml:space="preserve"> </w:t>
            </w:r>
            <w:r w:rsidRPr="00194F7D">
              <w:rPr>
                <w:w w:val="105"/>
                <w:sz w:val="19"/>
                <w:lang w:val="de-CH"/>
              </w:rPr>
              <w:t>20</w:t>
            </w:r>
            <w:r w:rsidRPr="00194F7D">
              <w:rPr>
                <w:spacing w:val="-2"/>
                <w:w w:val="105"/>
                <w:sz w:val="19"/>
                <w:lang w:val="de-CH"/>
              </w:rPr>
              <w:t xml:space="preserve"> </w:t>
            </w:r>
            <w:r w:rsidRPr="00194F7D">
              <w:rPr>
                <w:w w:val="105"/>
                <w:sz w:val="19"/>
                <w:lang w:val="de-CH"/>
              </w:rPr>
              <w:t>ms</w:t>
            </w:r>
            <w:r w:rsidRPr="00194F7D">
              <w:rPr>
                <w:spacing w:val="-3"/>
                <w:w w:val="105"/>
                <w:sz w:val="19"/>
                <w:lang w:val="de-CH"/>
              </w:rPr>
              <w:t xml:space="preserve"> </w:t>
            </w:r>
            <w:r w:rsidRPr="00194F7D">
              <w:rPr>
                <w:w w:val="105"/>
                <w:sz w:val="19"/>
                <w:lang w:val="de-CH"/>
              </w:rPr>
              <w:t>(masses</w:t>
            </w:r>
            <w:r w:rsidRPr="00194F7D">
              <w:rPr>
                <w:spacing w:val="-3"/>
                <w:w w:val="105"/>
                <w:sz w:val="19"/>
                <w:lang w:val="de-CH"/>
              </w:rPr>
              <w:t xml:space="preserve"> </w:t>
            </w:r>
            <w:r w:rsidRPr="00194F7D">
              <w:rPr>
                <w:w w:val="105"/>
                <w:sz w:val="19"/>
                <w:lang w:val="de-CH"/>
              </w:rPr>
              <w:t>208,</w:t>
            </w:r>
            <w:r w:rsidRPr="00194F7D">
              <w:rPr>
                <w:spacing w:val="-2"/>
                <w:w w:val="105"/>
                <w:sz w:val="19"/>
                <w:lang w:val="de-CH"/>
              </w:rPr>
              <w:t xml:space="preserve"> </w:t>
            </w:r>
            <w:r w:rsidRPr="00194F7D">
              <w:rPr>
                <w:w w:val="105"/>
                <w:sz w:val="19"/>
                <w:lang w:val="de-CH"/>
              </w:rPr>
              <w:t>232,</w:t>
            </w:r>
            <w:r w:rsidRPr="00194F7D">
              <w:rPr>
                <w:spacing w:val="-3"/>
                <w:w w:val="105"/>
                <w:sz w:val="19"/>
                <w:lang w:val="de-CH"/>
              </w:rPr>
              <w:t xml:space="preserve"> </w:t>
            </w:r>
            <w:r w:rsidRPr="00194F7D">
              <w:rPr>
                <w:w w:val="105"/>
                <w:sz w:val="19"/>
                <w:lang w:val="de-CH"/>
              </w:rPr>
              <w:t>235,</w:t>
            </w:r>
            <w:r w:rsidRPr="00194F7D">
              <w:rPr>
                <w:spacing w:val="-3"/>
                <w:w w:val="105"/>
                <w:sz w:val="19"/>
                <w:lang w:val="de-CH"/>
              </w:rPr>
              <w:t xml:space="preserve"> </w:t>
            </w:r>
            <w:r w:rsidRPr="00194F7D">
              <w:rPr>
                <w:w w:val="105"/>
                <w:sz w:val="19"/>
                <w:lang w:val="de-CH"/>
              </w:rPr>
              <w:t>238),</w:t>
            </w:r>
            <w:r w:rsidRPr="00194F7D">
              <w:rPr>
                <w:spacing w:val="-3"/>
                <w:w w:val="105"/>
                <w:sz w:val="19"/>
                <w:lang w:val="de-CH"/>
              </w:rPr>
              <w:t xml:space="preserve"> </w:t>
            </w:r>
            <w:r w:rsidRPr="00194F7D">
              <w:rPr>
                <w:w w:val="105"/>
                <w:sz w:val="19"/>
                <w:lang w:val="de-CH"/>
              </w:rPr>
              <w:t>40</w:t>
            </w:r>
            <w:r w:rsidRPr="00194F7D">
              <w:rPr>
                <w:spacing w:val="-1"/>
                <w:w w:val="105"/>
                <w:sz w:val="19"/>
                <w:lang w:val="de-CH"/>
              </w:rPr>
              <w:t xml:space="preserve"> </w:t>
            </w:r>
            <w:r w:rsidRPr="00194F7D">
              <w:rPr>
                <w:spacing w:val="-5"/>
                <w:w w:val="105"/>
                <w:sz w:val="19"/>
                <w:lang w:val="de-CH"/>
              </w:rPr>
              <w:t>ms</w:t>
            </w:r>
          </w:p>
          <w:p w14:paraId="7964AD6C" w14:textId="77777777" w:rsidR="005B0BF9" w:rsidRPr="00194F7D" w:rsidRDefault="004B17B9">
            <w:pPr>
              <w:pStyle w:val="TableParagraph"/>
              <w:spacing w:before="12"/>
              <w:ind w:left="105"/>
              <w:rPr>
                <w:sz w:val="19"/>
                <w:lang w:val="de-CH"/>
              </w:rPr>
            </w:pPr>
            <w:r w:rsidRPr="00194F7D">
              <w:rPr>
                <w:w w:val="105"/>
                <w:sz w:val="19"/>
                <w:lang w:val="de-CH"/>
              </w:rPr>
              <w:t>(masses</w:t>
            </w:r>
            <w:r w:rsidRPr="00194F7D">
              <w:rPr>
                <w:spacing w:val="-4"/>
                <w:w w:val="105"/>
                <w:sz w:val="19"/>
                <w:lang w:val="de-CH"/>
              </w:rPr>
              <w:t xml:space="preserve"> </w:t>
            </w:r>
            <w:r w:rsidRPr="00194F7D">
              <w:rPr>
                <w:w w:val="105"/>
                <w:sz w:val="19"/>
                <w:lang w:val="de-CH"/>
              </w:rPr>
              <w:t>206,</w:t>
            </w:r>
            <w:r w:rsidRPr="00194F7D">
              <w:rPr>
                <w:spacing w:val="-4"/>
                <w:w w:val="105"/>
                <w:sz w:val="19"/>
                <w:lang w:val="de-CH"/>
              </w:rPr>
              <w:t xml:space="preserve"> 207)</w:t>
            </w:r>
          </w:p>
        </w:tc>
      </w:tr>
      <w:tr w:rsidR="005B0BF9" w14:paraId="3CD3CF78" w14:textId="77777777">
        <w:trPr>
          <w:trHeight w:val="503"/>
        </w:trPr>
        <w:tc>
          <w:tcPr>
            <w:tcW w:w="2198" w:type="dxa"/>
          </w:tcPr>
          <w:p w14:paraId="7ECD1592" w14:textId="77777777" w:rsidR="005B0BF9" w:rsidRDefault="004B17B9">
            <w:pPr>
              <w:pStyle w:val="TableParagraph"/>
              <w:spacing w:before="5"/>
              <w:rPr>
                <w:sz w:val="21"/>
              </w:rPr>
            </w:pPr>
            <w:r>
              <w:rPr>
                <w:sz w:val="21"/>
              </w:rPr>
              <w:t>Total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integration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time</w:t>
            </w:r>
          </w:p>
          <w:p w14:paraId="1CC184DE" w14:textId="77777777" w:rsidR="005B0BF9" w:rsidRDefault="004B17B9">
            <w:pPr>
              <w:pStyle w:val="TableParagraph"/>
              <w:spacing w:before="13" w:line="224" w:lineRule="exact"/>
              <w:rPr>
                <w:sz w:val="21"/>
              </w:rPr>
            </w:pPr>
            <w:r>
              <w:rPr>
                <w:sz w:val="21"/>
              </w:rPr>
              <w:t>per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reading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(secs)</w:t>
            </w:r>
          </w:p>
        </w:tc>
        <w:tc>
          <w:tcPr>
            <w:tcW w:w="6324" w:type="dxa"/>
            <w:gridSpan w:val="4"/>
          </w:tcPr>
          <w:p w14:paraId="4712F1D2" w14:textId="77777777" w:rsidR="005B0BF9" w:rsidRDefault="004B17B9">
            <w:pPr>
              <w:pStyle w:val="TableParagraph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0.202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5"/>
                <w:w w:val="105"/>
                <w:sz w:val="19"/>
              </w:rPr>
              <w:t>sec</w:t>
            </w:r>
          </w:p>
        </w:tc>
      </w:tr>
      <w:tr w:rsidR="005B0BF9" w14:paraId="4F87E4DE" w14:textId="77777777">
        <w:trPr>
          <w:trHeight w:val="253"/>
        </w:trPr>
        <w:tc>
          <w:tcPr>
            <w:tcW w:w="2198" w:type="dxa"/>
          </w:tcPr>
          <w:p w14:paraId="24CB01B1" w14:textId="77777777" w:rsidR="005B0BF9" w:rsidRDefault="004B17B9">
            <w:pPr>
              <w:pStyle w:val="TableParagraph"/>
              <w:spacing w:before="10" w:line="224" w:lineRule="exact"/>
              <w:rPr>
                <w:sz w:val="21"/>
              </w:rPr>
            </w:pPr>
            <w:r>
              <w:rPr>
                <w:sz w:val="21"/>
              </w:rPr>
              <w:t>IC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Dead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time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(ns)</w:t>
            </w:r>
          </w:p>
        </w:tc>
        <w:tc>
          <w:tcPr>
            <w:tcW w:w="6324" w:type="dxa"/>
            <w:gridSpan w:val="4"/>
          </w:tcPr>
          <w:p w14:paraId="1B0CA7A3" w14:textId="77777777" w:rsidR="005B0BF9" w:rsidRDefault="004B17B9">
            <w:pPr>
              <w:pStyle w:val="TableParagraph"/>
              <w:spacing w:before="9"/>
              <w:ind w:left="155"/>
              <w:rPr>
                <w:sz w:val="19"/>
              </w:rPr>
            </w:pPr>
            <w:r>
              <w:rPr>
                <w:w w:val="105"/>
                <w:sz w:val="19"/>
              </w:rPr>
              <w:t>8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spacing w:val="-5"/>
                <w:w w:val="105"/>
                <w:sz w:val="19"/>
              </w:rPr>
              <w:t>ns</w:t>
            </w:r>
          </w:p>
        </w:tc>
      </w:tr>
      <w:tr w:rsidR="005B0BF9" w14:paraId="7E02C22F" w14:textId="77777777">
        <w:trPr>
          <w:trHeight w:val="267"/>
        </w:trPr>
        <w:tc>
          <w:tcPr>
            <w:tcW w:w="2198" w:type="dxa"/>
            <w:shd w:val="clear" w:color="auto" w:fill="C0C0C0"/>
          </w:tcPr>
          <w:p w14:paraId="2B63EB85" w14:textId="77777777" w:rsidR="005B0BF9" w:rsidRDefault="004B17B9">
            <w:pPr>
              <w:pStyle w:val="TableParagraph"/>
              <w:spacing w:before="5"/>
              <w:rPr>
                <w:b/>
                <w:sz w:val="21"/>
              </w:rPr>
            </w:pPr>
            <w:r>
              <w:rPr>
                <w:b/>
                <w:sz w:val="21"/>
              </w:rPr>
              <w:t>Data</w:t>
            </w:r>
            <w:r>
              <w:rPr>
                <w:b/>
                <w:spacing w:val="17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Processing</w:t>
            </w:r>
          </w:p>
        </w:tc>
        <w:tc>
          <w:tcPr>
            <w:tcW w:w="6324" w:type="dxa"/>
            <w:gridSpan w:val="4"/>
            <w:shd w:val="clear" w:color="auto" w:fill="C0C0C0"/>
          </w:tcPr>
          <w:p w14:paraId="334F231C" w14:textId="77777777" w:rsidR="005B0BF9" w:rsidRDefault="005B0BF9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5B0BF9" w14:paraId="2FC9D04D" w14:textId="77777777">
        <w:trPr>
          <w:trHeight w:val="248"/>
        </w:trPr>
        <w:tc>
          <w:tcPr>
            <w:tcW w:w="2198" w:type="dxa"/>
          </w:tcPr>
          <w:p w14:paraId="4AE07D2F" w14:textId="77777777" w:rsidR="005B0BF9" w:rsidRDefault="004B17B9">
            <w:pPr>
              <w:pStyle w:val="TableParagraph"/>
              <w:spacing w:before="5" w:line="224" w:lineRule="exact"/>
              <w:rPr>
                <w:sz w:val="21"/>
              </w:rPr>
            </w:pPr>
            <w:r>
              <w:rPr>
                <w:sz w:val="21"/>
              </w:rPr>
              <w:t>Gas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blank</w:t>
            </w:r>
          </w:p>
        </w:tc>
        <w:tc>
          <w:tcPr>
            <w:tcW w:w="6324" w:type="dxa"/>
            <w:gridSpan w:val="4"/>
          </w:tcPr>
          <w:p w14:paraId="212F5482" w14:textId="77777777" w:rsidR="005B0BF9" w:rsidRDefault="004B17B9">
            <w:pPr>
              <w:pStyle w:val="TableParagraph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10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second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prior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to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each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ablation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spacing w:val="-4"/>
                <w:w w:val="105"/>
                <w:sz w:val="19"/>
              </w:rPr>
              <w:t>spot</w:t>
            </w:r>
          </w:p>
        </w:tc>
      </w:tr>
      <w:tr w:rsidR="005B0BF9" w14:paraId="29D61936" w14:textId="77777777">
        <w:trPr>
          <w:trHeight w:val="460"/>
        </w:trPr>
        <w:tc>
          <w:tcPr>
            <w:tcW w:w="2198" w:type="dxa"/>
          </w:tcPr>
          <w:p w14:paraId="6C48E1FA" w14:textId="77777777" w:rsidR="005B0BF9" w:rsidRDefault="004B17B9">
            <w:pPr>
              <w:pStyle w:val="TableParagraph"/>
              <w:spacing w:before="10"/>
              <w:rPr>
                <w:sz w:val="21"/>
              </w:rPr>
            </w:pPr>
            <w:r>
              <w:rPr>
                <w:sz w:val="21"/>
              </w:rPr>
              <w:t>Calibration</w:t>
            </w:r>
            <w:r>
              <w:rPr>
                <w:spacing w:val="3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strategy</w:t>
            </w:r>
          </w:p>
        </w:tc>
        <w:tc>
          <w:tcPr>
            <w:tcW w:w="6324" w:type="dxa"/>
            <w:gridSpan w:val="4"/>
          </w:tcPr>
          <w:p w14:paraId="43122304" w14:textId="6474ED18" w:rsidR="005B0BF9" w:rsidRDefault="00194F7D">
            <w:pPr>
              <w:pStyle w:val="TableParagraph"/>
              <w:spacing w:before="0" w:line="230" w:lineRule="exact"/>
              <w:ind w:left="105" w:right="133"/>
              <w:rPr>
                <w:sz w:val="19"/>
              </w:rPr>
            </w:pPr>
            <w:r>
              <w:rPr>
                <w:w w:val="105"/>
                <w:sz w:val="19"/>
              </w:rPr>
              <w:t>X-36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used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as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primary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reference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material,</w:t>
            </w:r>
            <w:r>
              <w:rPr>
                <w:spacing w:val="-3"/>
                <w:w w:val="105"/>
                <w:sz w:val="19"/>
              </w:rPr>
              <w:t xml:space="preserve"> NIST 610 for tracing</w:t>
            </w:r>
          </w:p>
        </w:tc>
      </w:tr>
      <w:tr w:rsidR="005B0BF9" w:rsidRPr="00194F7D" w14:paraId="2E9699C5" w14:textId="77777777">
        <w:trPr>
          <w:trHeight w:val="920"/>
        </w:trPr>
        <w:tc>
          <w:tcPr>
            <w:tcW w:w="2198" w:type="dxa"/>
          </w:tcPr>
          <w:p w14:paraId="1591EE68" w14:textId="77777777" w:rsidR="005B0BF9" w:rsidRDefault="004B17B9">
            <w:pPr>
              <w:pStyle w:val="TableParagraph"/>
              <w:spacing w:before="10" w:line="247" w:lineRule="auto"/>
              <w:ind w:right="208"/>
              <w:rPr>
                <w:sz w:val="21"/>
              </w:rPr>
            </w:pPr>
            <w:r>
              <w:rPr>
                <w:sz w:val="21"/>
              </w:rPr>
              <w:t xml:space="preserve">Reference Material </w:t>
            </w:r>
            <w:r>
              <w:rPr>
                <w:spacing w:val="-4"/>
                <w:sz w:val="21"/>
              </w:rPr>
              <w:t>info</w:t>
            </w:r>
          </w:p>
        </w:tc>
        <w:tc>
          <w:tcPr>
            <w:tcW w:w="6324" w:type="dxa"/>
            <w:gridSpan w:val="4"/>
          </w:tcPr>
          <w:p w14:paraId="02D132CD" w14:textId="68A48067" w:rsidR="005B0BF9" w:rsidRPr="00194F7D" w:rsidRDefault="00194F7D" w:rsidP="00194F7D">
            <w:pPr>
              <w:pStyle w:val="TableParagraph"/>
              <w:spacing w:before="9" w:line="252" w:lineRule="auto"/>
              <w:ind w:left="105" w:right="2843"/>
              <w:rPr>
                <w:sz w:val="19"/>
              </w:rPr>
            </w:pPr>
            <w:r w:rsidRPr="00194F7D">
              <w:rPr>
                <w:w w:val="105"/>
                <w:sz w:val="19"/>
              </w:rPr>
              <w:t>X-36 columbite,</w:t>
            </w:r>
            <w:r w:rsidRPr="00194F7D">
              <w:rPr>
                <w:spacing w:val="-7"/>
                <w:w w:val="105"/>
                <w:sz w:val="19"/>
              </w:rPr>
              <w:t xml:space="preserve"> </w:t>
            </w:r>
            <w:r w:rsidRPr="00194F7D">
              <w:rPr>
                <w:w w:val="105"/>
                <w:sz w:val="19"/>
              </w:rPr>
              <w:t>(von Quadt et al. 201</w:t>
            </w:r>
            <w:r w:rsidR="00921081">
              <w:rPr>
                <w:w w:val="105"/>
                <w:sz w:val="19"/>
              </w:rPr>
              <w:t>9</w:t>
            </w:r>
            <w:r w:rsidRPr="00194F7D">
              <w:rPr>
                <w:w w:val="105"/>
                <w:sz w:val="19"/>
              </w:rPr>
              <w:t>),</w:t>
            </w:r>
            <w:r w:rsidR="00921081">
              <w:rPr>
                <w:w w:val="105"/>
                <w:sz w:val="19"/>
              </w:rPr>
              <w:t xml:space="preserve"> </w:t>
            </w:r>
            <w:r w:rsidRPr="00194F7D">
              <w:rPr>
                <w:w w:val="105"/>
                <w:sz w:val="19"/>
              </w:rPr>
              <w:t>in-house SRM material, all isotope ratios a</w:t>
            </w:r>
            <w:r>
              <w:rPr>
                <w:w w:val="105"/>
                <w:sz w:val="19"/>
              </w:rPr>
              <w:t>re determined by ID-TIMS method</w:t>
            </w:r>
          </w:p>
        </w:tc>
      </w:tr>
      <w:tr w:rsidR="005B0BF9" w14:paraId="4FF56356" w14:textId="77777777">
        <w:trPr>
          <w:trHeight w:val="762"/>
        </w:trPr>
        <w:tc>
          <w:tcPr>
            <w:tcW w:w="2198" w:type="dxa"/>
          </w:tcPr>
          <w:p w14:paraId="6295F65B" w14:textId="77777777" w:rsidR="005B0BF9" w:rsidRDefault="004B17B9">
            <w:pPr>
              <w:pStyle w:val="TableParagraph"/>
              <w:spacing w:before="5"/>
              <w:rPr>
                <w:sz w:val="21"/>
              </w:rPr>
            </w:pPr>
            <w:r>
              <w:rPr>
                <w:sz w:val="21"/>
              </w:rPr>
              <w:t>Data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processing</w:t>
            </w:r>
          </w:p>
          <w:p w14:paraId="2E18DF18" w14:textId="77777777" w:rsidR="005B0BF9" w:rsidRDefault="004B17B9">
            <w:pPr>
              <w:pStyle w:val="TableParagraph"/>
              <w:spacing w:before="0" w:line="250" w:lineRule="atLeast"/>
              <w:ind w:right="208"/>
              <w:rPr>
                <w:sz w:val="21"/>
              </w:rPr>
            </w:pPr>
            <w:r>
              <w:rPr>
                <w:sz w:val="21"/>
              </w:rPr>
              <w:t>package used / Correction for LIEF</w:t>
            </w:r>
          </w:p>
        </w:tc>
        <w:tc>
          <w:tcPr>
            <w:tcW w:w="6324" w:type="dxa"/>
            <w:gridSpan w:val="4"/>
          </w:tcPr>
          <w:p w14:paraId="0B3373FD" w14:textId="306A8FF0" w:rsidR="005B0BF9" w:rsidRDefault="004B17B9">
            <w:pPr>
              <w:pStyle w:val="TableParagraph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Iolite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 w:rsidR="00921081">
              <w:rPr>
                <w:w w:val="105"/>
                <w:sz w:val="19"/>
              </w:rPr>
              <w:t>3.5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with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VizualAge</w:t>
            </w:r>
          </w:p>
        </w:tc>
      </w:tr>
    </w:tbl>
    <w:p w14:paraId="13F0BD73" w14:textId="77777777" w:rsidR="000439F5" w:rsidRDefault="000439F5"/>
    <w:sectPr w:rsidR="000439F5">
      <w:type w:val="continuous"/>
      <w:pgSz w:w="11900" w:h="16840"/>
      <w:pgMar w:top="138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BF9"/>
    <w:rsid w:val="000439F5"/>
    <w:rsid w:val="00077876"/>
    <w:rsid w:val="000830C9"/>
    <w:rsid w:val="00194F7D"/>
    <w:rsid w:val="004B17B9"/>
    <w:rsid w:val="005B0BF9"/>
    <w:rsid w:val="005C55FD"/>
    <w:rsid w:val="00816F12"/>
    <w:rsid w:val="00921081"/>
    <w:rsid w:val="00C24860"/>
    <w:rsid w:val="00EB3807"/>
    <w:rsid w:val="00F0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4EFF9"/>
  <w15:docId w15:val="{98B8A23F-E6D4-224B-B435-D8BB5C960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34"/>
    </w:pPr>
    <w:rPr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MAG</cp:lastModifiedBy>
  <cp:revision>6</cp:revision>
  <dcterms:created xsi:type="dcterms:W3CDTF">2025-07-31T10:15:00Z</dcterms:created>
  <dcterms:modified xsi:type="dcterms:W3CDTF">2025-08-04T19:35:00Z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2025-07-30T00:00:00Z</vt:filetime>
  </property>
  <property fmtid="{D5CDD505-2E9C-101B-9397-08002B2CF9AE}" pid="3" name="LastSaved">
    <vt:filetime>2025-07-30T00:00:00Z</vt:filetime>
  </property>
  <property fmtid="{D5CDD505-2E9C-101B-9397-08002B2CF9AE}" pid="4" name="Producer">
    <vt:lpwstr>PDF Expert 3.10.17 Mac</vt:lpwstr>
  </property>
</Properties>
</file>