
<file path=[Content_Types].xml><?xml version="1.0" encoding="utf-8"?>
<Types xmlns="http://schemas.openxmlformats.org/package/2006/content-types">
  <Default Extension="bin" ContentType="application/vnd.ms-office.vbaProject"/>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485eac783bf04355" Type="http://schemas.microsoft.com/office/2006/relationships/ui/extensibility" Target="customUI/customUI.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C6949" w14:textId="77777777" w:rsidR="002A6FC0" w:rsidRDefault="002A6FC0" w:rsidP="002A6FC0">
      <w:pPr>
        <w:pStyle w:val="Heading1"/>
        <w:numPr>
          <w:ilvl w:val="0"/>
          <w:numId w:val="0"/>
        </w:numPr>
      </w:pPr>
      <w:r>
        <w:t>Appendix B</w:t>
      </w:r>
    </w:p>
    <w:p w14:paraId="59DFFF2B" w14:textId="0E72F023" w:rsidR="002A6FC0" w:rsidRDefault="00EA0DED" w:rsidP="002A6FC0">
      <w:pPr>
        <w:pStyle w:val="APALevel2"/>
        <w:ind w:left="952"/>
      </w:pPr>
      <w:r>
        <w:t>Normative Mineral Proportion Calculation Algorithm</w:t>
      </w:r>
    </w:p>
    <w:p w14:paraId="014CF2CF" w14:textId="083FEA00" w:rsidR="002A6FC0" w:rsidRPr="00932F5E" w:rsidRDefault="002A6FC0" w:rsidP="002A6FC0">
      <w:pPr>
        <w:pStyle w:val="BodyMain"/>
        <w:ind w:firstLine="720"/>
      </w:pPr>
      <w:r w:rsidRPr="00932F5E">
        <w:t xml:space="preserve">The </w:t>
      </w:r>
      <w:r w:rsidR="00726398">
        <w:t>norm</w:t>
      </w:r>
      <w:r w:rsidR="00EA0DED">
        <w:t>ative mineralogy calculation</w:t>
      </w:r>
      <w:r w:rsidRPr="00932F5E">
        <w:t xml:space="preserve"> has been </w:t>
      </w:r>
      <w:r>
        <w:t xml:space="preserve">created </w:t>
      </w:r>
      <w:r w:rsidRPr="00932F5E">
        <w:t>to calculate inferred mineral proportion</w:t>
      </w:r>
      <w:r>
        <w:t>s</w:t>
      </w:r>
      <w:r w:rsidRPr="00932F5E">
        <w:t xml:space="preserve"> base</w:t>
      </w:r>
      <w:r>
        <w:t>d</w:t>
      </w:r>
      <w:r w:rsidRPr="00932F5E">
        <w:t xml:space="preserve"> on</w:t>
      </w:r>
      <w:r w:rsidR="00DE20B2">
        <w:t xml:space="preserve"> lithogeochemical data and mineral chemistry</w:t>
      </w:r>
      <w:r>
        <w:t xml:space="preserve">. Mineral proportions are calculated for the dominant sulfide and arsenide minerals identified within the Phase 1 Cigar Lake ore: sphalerite, </w:t>
      </w:r>
      <w:proofErr w:type="spellStart"/>
      <w:r>
        <w:t>gersdorffite</w:t>
      </w:r>
      <w:proofErr w:type="spellEnd"/>
      <w:r>
        <w:t xml:space="preserve">, </w:t>
      </w:r>
      <w:r w:rsidR="008E769F">
        <w:t>nickeline</w:t>
      </w:r>
      <w:r>
        <w:t xml:space="preserve">, </w:t>
      </w:r>
      <w:proofErr w:type="spellStart"/>
      <w:r>
        <w:t>rammelsbergite</w:t>
      </w:r>
      <w:proofErr w:type="spellEnd"/>
      <w:r>
        <w:t>, chalcopyrite, bornite, chalcocite, pyrite and galena. Several geochemical stoichiometric techniques are utilized in the calculations. Molar element ratios are used to differentiate element control by differing mineral phases. Minerals with element-constrained ratios, exhibiting the sole control over an element (</w:t>
      </w:r>
      <w:r w:rsidR="002A076C">
        <w:t>e.g.,</w:t>
      </w:r>
      <w:r>
        <w:t xml:space="preserve"> Zn in sphalerite) or tri</w:t>
      </w:r>
      <w:r>
        <w:noBreakHyphen/>
        <w:t>element minerals with more than one element-ratio (</w:t>
      </w:r>
      <w:r w:rsidR="00B02005">
        <w:t>e.g.,</w:t>
      </w:r>
      <w:r>
        <w:t xml:space="preserve"> Ni:As and Ni:S in gersdorffite) are calculated first in the linear algorithm. A subtractive method, of calculating the element consumption by element</w:t>
      </w:r>
      <w:r>
        <w:noBreakHyphen/>
        <w:t xml:space="preserve">constrained minerals before calculating the concentration of non-element constrained minerals is used to help differentiate between mineral phases. An overview of the </w:t>
      </w:r>
      <w:r w:rsidR="00726398">
        <w:t>norm calculation algorithm</w:t>
      </w:r>
      <w:r>
        <w:t xml:space="preserve"> is provided: </w:t>
      </w:r>
    </w:p>
    <w:p w14:paraId="000BAF0B" w14:textId="77777777" w:rsidR="002A6FC0" w:rsidRDefault="002A6FC0" w:rsidP="002A6FC0">
      <w:pPr>
        <w:pStyle w:val="APALevel3"/>
      </w:pPr>
      <w:r>
        <w:t>Step 1: Calculating Sphalerite using Zn</w:t>
      </w:r>
    </w:p>
    <w:p w14:paraId="5B46E32E" w14:textId="12A9D778" w:rsidR="002A6FC0" w:rsidRDefault="002A6FC0" w:rsidP="002A6FC0">
      <w:pPr>
        <w:pStyle w:val="BodyMain"/>
        <w:ind w:firstLine="720"/>
      </w:pPr>
      <w:r>
        <w:t xml:space="preserve">The concentration of sphalerite is calculated using the whole-rock Zn </w:t>
      </w:r>
      <w:r w:rsidR="007E2D0A">
        <w:t>wt.%</w:t>
      </w:r>
      <w:r>
        <w:t>. Allotting the Zn to sphalerite was substantiated by XRD, SEM-MLA and petrographic interpretations that identified sphalerite as the only controlling mineral phase of Zn. The sphalerite concentration is calculated using the formula (Zn</w:t>
      </w:r>
      <w:r w:rsidRPr="008938EF">
        <w:rPr>
          <w:vertAlign w:val="subscript"/>
        </w:rPr>
        <w:t>0.96</w:t>
      </w:r>
      <w:r>
        <w:t>Fe</w:t>
      </w:r>
      <w:r w:rsidRPr="008938EF">
        <w:rPr>
          <w:vertAlign w:val="subscript"/>
        </w:rPr>
        <w:t>0.04</w:t>
      </w:r>
      <w:r>
        <w:t>)S determined from LA-ICP-MS analysis. The sphalerite molecular mass (MM) / Zn MM ratio was used to quantify the concentration:</w:t>
      </w:r>
    </w:p>
    <w:p w14:paraId="49864B2A" w14:textId="08AD99C0" w:rsidR="002A6FC0" w:rsidRDefault="002A6FC0" w:rsidP="002A6FC0">
      <w:pPr>
        <w:pStyle w:val="BodyMain"/>
      </w:pPr>
      <w:r>
        <w:tab/>
      </w:r>
      <w:r>
        <w:tab/>
        <w:t xml:space="preserve">Zn </w:t>
      </w:r>
      <w:r w:rsidR="00625021">
        <w:t>wt.</w:t>
      </w:r>
      <w:r>
        <w:t>% * ((MM Zn+ MM S)/ MM Zn) = % sphalerite</w:t>
      </w:r>
      <w:r>
        <w:tab/>
      </w:r>
      <w:r>
        <w:tab/>
      </w:r>
      <w:r>
        <w:tab/>
      </w:r>
      <w:r>
        <w:tab/>
        <w:t>(1)</w:t>
      </w:r>
    </w:p>
    <w:p w14:paraId="3FFE69B7" w14:textId="2E104ED1" w:rsidR="002A6FC0" w:rsidRDefault="002A6FC0" w:rsidP="002A6FC0">
      <w:pPr>
        <w:pStyle w:val="APALevel3"/>
      </w:pPr>
      <w:r>
        <w:t xml:space="preserve">Step 2: Calculating concentration of sulfarsenides and </w:t>
      </w:r>
      <w:r w:rsidR="000B18E3">
        <w:t>sulf-diarsenide</w:t>
      </w:r>
      <w:r>
        <w:t>s</w:t>
      </w:r>
    </w:p>
    <w:p w14:paraId="1E2A7B0F" w14:textId="65890CF3" w:rsidR="002A6FC0" w:rsidRDefault="002A6FC0" w:rsidP="002A6FC0">
      <w:pPr>
        <w:pStyle w:val="BodyMain"/>
        <w:ind w:firstLine="720"/>
      </w:pPr>
      <w:r>
        <w:t xml:space="preserve">Based on XRD, SEM-MLA and petrographic interpretations the dominant control on Ni-Co-As throughout the deposit was determined to be: </w:t>
      </w:r>
      <w:proofErr w:type="spellStart"/>
      <w:r>
        <w:t>gersdorffite</w:t>
      </w:r>
      <w:proofErr w:type="spellEnd"/>
      <w:r>
        <w:t xml:space="preserve">, cobaltite and </w:t>
      </w:r>
      <w:r w:rsidR="008E769F">
        <w:t>nickeline</w:t>
      </w:r>
      <w:r>
        <w:t xml:space="preserve"> (listed in descending order of abundances). Whole-rock geochemistry confirmed these analyses showing that the Ni M% + Co </w:t>
      </w:r>
      <w:r>
        <w:lastRenderedPageBreak/>
        <w:t xml:space="preserve">M%/ As M% ratio is dominated by 1:1 molar ratio of Ni:As. Idealized formulas for </w:t>
      </w:r>
      <w:r w:rsidR="008E769F">
        <w:t>nickeline</w:t>
      </w:r>
      <w:r>
        <w:t xml:space="preserve">, </w:t>
      </w:r>
      <w:proofErr w:type="spellStart"/>
      <w:r>
        <w:t>gersdorffite</w:t>
      </w:r>
      <w:proofErr w:type="spellEnd"/>
      <w:r>
        <w:t xml:space="preserve"> and cobaltite were determined reasonable using EP</w:t>
      </w:r>
      <w:r w:rsidR="00B42079">
        <w:t>M</w:t>
      </w:r>
      <w:r>
        <w:t xml:space="preserve">A and LA-ICP-MS. However, it is noted that solid solution substitutions exist between the mineral phases. For the </w:t>
      </w:r>
      <w:r w:rsidR="00726398">
        <w:t xml:space="preserve">norm calculation </w:t>
      </w:r>
      <w:r w:rsidR="00625021">
        <w:t>algorithm,</w:t>
      </w:r>
      <w:r>
        <w:t xml:space="preserve"> the Co M% + Ni M%: As M% ratio was used to differentiate Ni-As elemental control by sulfarsenides from </w:t>
      </w:r>
      <w:r w:rsidR="000B18E3">
        <w:t>sulf-diarsenide</w:t>
      </w:r>
      <w:r>
        <w:t xml:space="preserve">s. Samples with Co M% +Ni M%: As M% ratios greater than one were calculated as cobaltite and gersdorffite using Co </w:t>
      </w:r>
      <w:r w:rsidR="007E2D0A">
        <w:t>wt.%</w:t>
      </w:r>
      <w:r>
        <w:t xml:space="preserve"> and Ni </w:t>
      </w:r>
      <w:r w:rsidR="007E2D0A">
        <w:t>wt.%</w:t>
      </w:r>
      <w:r>
        <w:t xml:space="preserve"> respectively. Mineral proportion were calculated using the mineral MM/ element MM ratios as illustrated in Step 1 (equation 1). Overestimation of mineral proportions, and overconsumption of As is avoided by multiplying the initial Co </w:t>
      </w:r>
      <w:r w:rsidR="007E2D0A">
        <w:t>wt.%</w:t>
      </w:r>
      <w:r>
        <w:t xml:space="preserve"> and Ni </w:t>
      </w:r>
      <w:r w:rsidR="007E2D0A">
        <w:t>wt.%</w:t>
      </w:r>
      <w:r>
        <w:t xml:space="preserve"> with the As M%/ (Ni M% + Co M%) ratio to balance the equation.</w:t>
      </w:r>
    </w:p>
    <w:p w14:paraId="5EBF9F4D" w14:textId="1945782C" w:rsidR="002A6FC0" w:rsidRDefault="002A6FC0" w:rsidP="002A6FC0">
      <w:pPr>
        <w:pStyle w:val="BodyMain"/>
        <w:ind w:firstLine="720"/>
      </w:pPr>
      <w:r>
        <w:t xml:space="preserve">Based on XRD, SEM-MLA and petrographic interpretations samples with Co M% + Ni M%: As M% ratio lower than one contained the </w:t>
      </w:r>
      <w:r w:rsidR="000B18E3">
        <w:t>sulf-diarsenide</w:t>
      </w:r>
      <w:r w:rsidR="00E624AC">
        <w:t xml:space="preserve"> </w:t>
      </w:r>
      <w:r>
        <w:t>rammelsbergite (NiAs</w:t>
      </w:r>
      <w:r w:rsidRPr="00E52631">
        <w:rPr>
          <w:vertAlign w:val="subscript"/>
        </w:rPr>
        <w:t>2</w:t>
      </w:r>
      <w:r>
        <w:t>). Ni-Co Skutterrudite ((Ni;Co)As</w:t>
      </w:r>
      <w:r>
        <w:rPr>
          <w:vertAlign w:val="subscript"/>
        </w:rPr>
        <w:t>3</w:t>
      </w:r>
      <w:r>
        <w:t xml:space="preserve">) was identified but only in minor concentrations and is therefore omitted from the </w:t>
      </w:r>
      <w:r w:rsidR="00372FC2">
        <w:t>calculated normative mineral suite</w:t>
      </w:r>
      <w:r>
        <w:t xml:space="preserve">. </w:t>
      </w:r>
    </w:p>
    <w:p w14:paraId="784F374B" w14:textId="77777777" w:rsidR="002A6FC0" w:rsidRDefault="002A6FC0" w:rsidP="002A6FC0">
      <w:pPr>
        <w:pStyle w:val="BodyMain"/>
      </w:pPr>
    </w:p>
    <w:p w14:paraId="12092EC9" w14:textId="77777777" w:rsidR="002A6FC0" w:rsidRDefault="002A6FC0" w:rsidP="002A6FC0">
      <w:pPr>
        <w:pStyle w:val="BodyMain"/>
      </w:pPr>
      <w:r>
        <w:t>The concentration of rammelsbergite is calculated using Ni:As ratio linear equations:</w:t>
      </w:r>
    </w:p>
    <w:p w14:paraId="05549649" w14:textId="24695A7C" w:rsidR="002A6FC0" w:rsidRPr="00B37B12" w:rsidRDefault="000B18E3" w:rsidP="002A6FC0">
      <w:pPr>
        <w:pStyle w:val="BodyMain"/>
        <w:rPr>
          <w:lang w:val="fr-CA"/>
        </w:rPr>
      </w:pPr>
      <w:r>
        <w:rPr>
          <w:lang w:val="fr-CA"/>
        </w:rPr>
        <w:t>Sulf-diarsenide</w:t>
      </w:r>
      <w:r w:rsidR="00CC7786" w:rsidRPr="00B37B12">
        <w:rPr>
          <w:lang w:val="fr-CA"/>
        </w:rPr>
        <w:t xml:space="preserve">s: </w:t>
      </w:r>
      <w:r w:rsidR="00CC7786" w:rsidRPr="00B37B12">
        <w:rPr>
          <w:lang w:val="fr-CA"/>
        </w:rPr>
        <w:tab/>
      </w:r>
      <w:r w:rsidR="00CC7786" w:rsidRPr="00B37B12">
        <w:rPr>
          <w:lang w:val="fr-CA"/>
        </w:rPr>
        <w:tab/>
      </w:r>
      <w:r w:rsidR="00CC7786" w:rsidRPr="00B37B12">
        <w:rPr>
          <w:lang w:val="fr-CA"/>
        </w:rPr>
        <w:tab/>
      </w:r>
      <w:r w:rsidR="00CC7786" w:rsidRPr="00B37B12">
        <w:rPr>
          <w:lang w:val="fr-CA"/>
        </w:rPr>
        <w:tab/>
      </w:r>
      <w:r w:rsidR="00CC7786" w:rsidRPr="00B37B12">
        <w:rPr>
          <w:lang w:val="fr-CA"/>
        </w:rPr>
        <w:tab/>
      </w:r>
      <w:r w:rsidR="00CC7786" w:rsidRPr="00B37B12">
        <w:rPr>
          <w:lang w:val="fr-CA"/>
        </w:rPr>
        <w:tab/>
      </w:r>
      <w:r w:rsidR="00CC7786" w:rsidRPr="00B37B12">
        <w:rPr>
          <w:lang w:val="fr-CA"/>
        </w:rPr>
        <w:tab/>
      </w:r>
      <w:r w:rsidR="00CC7786" w:rsidRPr="00B37B12">
        <w:rPr>
          <w:lang w:val="fr-CA"/>
        </w:rPr>
        <w:tab/>
      </w:r>
      <w:r w:rsidR="00CC7786" w:rsidRPr="00B37B12">
        <w:rPr>
          <w:lang w:val="fr-CA"/>
        </w:rPr>
        <w:tab/>
        <w:t>(2)</w:t>
      </w:r>
    </w:p>
    <w:p w14:paraId="19162A04" w14:textId="77777777" w:rsidR="002A6FC0" w:rsidRPr="00B37B12" w:rsidRDefault="00CC7786" w:rsidP="002A6FC0">
      <w:pPr>
        <w:pStyle w:val="BodyMain"/>
        <w:ind w:left="2160" w:firstLine="720"/>
        <w:rPr>
          <w:lang w:val="fr-CA"/>
        </w:rPr>
      </w:pPr>
      <w:r w:rsidRPr="00B37B12">
        <w:rPr>
          <w:lang w:val="fr-CA"/>
        </w:rPr>
        <w:t>= y=mx+b</w:t>
      </w:r>
    </w:p>
    <w:p w14:paraId="0256977A" w14:textId="77777777" w:rsidR="002A6FC0" w:rsidRPr="00B37B12" w:rsidRDefault="00CC7786" w:rsidP="002A6FC0">
      <w:pPr>
        <w:pStyle w:val="BodyMain"/>
        <w:rPr>
          <w:lang w:val="fr-CA"/>
        </w:rPr>
      </w:pPr>
      <w:r w:rsidRPr="00B37B12">
        <w:rPr>
          <w:lang w:val="fr-CA"/>
        </w:rPr>
        <w:tab/>
      </w:r>
      <w:r w:rsidRPr="00B37B12">
        <w:rPr>
          <w:lang w:val="fr-CA"/>
        </w:rPr>
        <w:tab/>
      </w:r>
      <w:r w:rsidRPr="00B37B12">
        <w:rPr>
          <w:lang w:val="fr-CA"/>
        </w:rPr>
        <w:tab/>
      </w:r>
      <w:r w:rsidRPr="00B37B12">
        <w:rPr>
          <w:lang w:val="fr-CA"/>
        </w:rPr>
        <w:tab/>
        <w:t>= Ni M% + Co M% = (1/2) As M% + b</w:t>
      </w:r>
      <w:r w:rsidRPr="00B37B12">
        <w:rPr>
          <w:lang w:val="fr-CA"/>
        </w:rPr>
        <w:tab/>
      </w:r>
    </w:p>
    <w:p w14:paraId="4EFDC364" w14:textId="77777777" w:rsidR="002A6FC0" w:rsidRPr="00B37B12" w:rsidRDefault="002A6FC0" w:rsidP="002A6FC0">
      <w:pPr>
        <w:pStyle w:val="BodyMain"/>
        <w:rPr>
          <w:lang w:val="fr-CA"/>
        </w:rPr>
      </w:pPr>
    </w:p>
    <w:p w14:paraId="783DA347" w14:textId="77777777" w:rsidR="002A6FC0" w:rsidRDefault="002A6FC0" w:rsidP="002A6FC0">
      <w:pPr>
        <w:pStyle w:val="BodyMain"/>
      </w:pPr>
      <w:r>
        <w:t xml:space="preserve">Sulfarsenides: </w:t>
      </w:r>
    </w:p>
    <w:p w14:paraId="6FADC45D" w14:textId="77777777" w:rsidR="002A6FC0" w:rsidRDefault="002A6FC0" w:rsidP="002A6FC0">
      <w:pPr>
        <w:pStyle w:val="BodyMain"/>
        <w:ind w:left="2160" w:firstLine="720"/>
      </w:pPr>
      <w:r>
        <w:t>=y= mx+b</w:t>
      </w:r>
    </w:p>
    <w:p w14:paraId="78532170" w14:textId="77777777" w:rsidR="002A6FC0" w:rsidRDefault="002A6FC0" w:rsidP="002A6FC0">
      <w:pPr>
        <w:pStyle w:val="BodyMain"/>
      </w:pPr>
      <w:r>
        <w:tab/>
      </w:r>
      <w:r>
        <w:tab/>
      </w:r>
      <w:r>
        <w:tab/>
      </w:r>
      <w:r>
        <w:tab/>
        <w:t>= Ni M% + Co M% = (1/1) As M% + b</w:t>
      </w:r>
    </w:p>
    <w:p w14:paraId="2836B70E" w14:textId="77777777" w:rsidR="002A6FC0" w:rsidRDefault="002A6FC0" w:rsidP="002A6FC0">
      <w:pPr>
        <w:pStyle w:val="BodyMain"/>
        <w:ind w:firstLine="720"/>
      </w:pPr>
    </w:p>
    <w:p w14:paraId="5619672E" w14:textId="77777777" w:rsidR="002A6FC0" w:rsidRDefault="002A6FC0" w:rsidP="002A6FC0">
      <w:pPr>
        <w:pStyle w:val="BodyMain"/>
        <w:ind w:firstLine="720"/>
      </w:pPr>
    </w:p>
    <w:p w14:paraId="27983A69" w14:textId="77777777" w:rsidR="002A6FC0" w:rsidRDefault="002A6FC0" w:rsidP="002A6FC0">
      <w:pPr>
        <w:pStyle w:val="BodyMain"/>
        <w:ind w:firstLine="720"/>
      </w:pPr>
    </w:p>
    <w:p w14:paraId="16059ACD" w14:textId="51BDA9AE" w:rsidR="002A6FC0" w:rsidRDefault="002A6FC0" w:rsidP="002A6FC0">
      <w:pPr>
        <w:pStyle w:val="BodyMain"/>
        <w:ind w:firstLine="720"/>
      </w:pPr>
      <w:r>
        <w:lastRenderedPageBreak/>
        <w:t>The intersection point of the sulfarsenide-</w:t>
      </w:r>
      <w:r w:rsidR="000B18E3">
        <w:t>sulf-diarsenide</w:t>
      </w:r>
      <w:r w:rsidR="00E624AC">
        <w:t xml:space="preserve"> </w:t>
      </w:r>
      <w:r>
        <w:t xml:space="preserve">Ni:As ratios is used to quantify the whole-rock element control from the minerals. First, the steeper slope (equation 1: sulfarsenides) was aligned on the axis origin (0, 0). The Y intercept is then calculated for the sample using the linear equation of the shallower slope (equation 1: </w:t>
      </w:r>
      <w:r w:rsidR="000B18E3">
        <w:t>sulf-diarsenide</w:t>
      </w:r>
      <w:r>
        <w:t>s):</w:t>
      </w:r>
    </w:p>
    <w:p w14:paraId="701056FA" w14:textId="3C809DC4" w:rsidR="002A6FC0" w:rsidRPr="00B37B12" w:rsidRDefault="00CC7786" w:rsidP="002A6FC0">
      <w:pPr>
        <w:pStyle w:val="BodyMain"/>
        <w:rPr>
          <w:lang w:val="fr-CA"/>
        </w:rPr>
      </w:pPr>
      <w:r w:rsidRPr="00B37B12">
        <w:rPr>
          <w:lang w:val="fr-CA"/>
        </w:rPr>
        <w:t xml:space="preserve">Solve Y intercept (b) for </w:t>
      </w:r>
      <w:r w:rsidR="000B18E3">
        <w:rPr>
          <w:lang w:val="fr-CA"/>
        </w:rPr>
        <w:t>sulf-diarsenide</w:t>
      </w:r>
      <w:r w:rsidRPr="00B37B12">
        <w:rPr>
          <w:lang w:val="fr-CA"/>
        </w:rPr>
        <w:t>s:</w:t>
      </w:r>
      <w:r w:rsidR="00886158">
        <w:rPr>
          <w:lang w:val="fr-CA"/>
        </w:rPr>
        <w:t xml:space="preserve"> </w:t>
      </w:r>
      <w:r w:rsidRPr="00B37B12">
        <w:rPr>
          <w:lang w:val="fr-CA"/>
        </w:rPr>
        <w:tab/>
      </w:r>
      <w:r w:rsidRPr="00B37B12">
        <w:rPr>
          <w:lang w:val="fr-CA"/>
        </w:rPr>
        <w:tab/>
      </w:r>
      <w:r w:rsidRPr="00B37B12">
        <w:rPr>
          <w:lang w:val="fr-CA"/>
        </w:rPr>
        <w:tab/>
      </w:r>
      <w:r w:rsidRPr="00B37B12">
        <w:rPr>
          <w:lang w:val="fr-CA"/>
        </w:rPr>
        <w:tab/>
      </w:r>
      <w:r w:rsidRPr="00B37B12">
        <w:rPr>
          <w:lang w:val="fr-CA"/>
        </w:rPr>
        <w:tab/>
      </w:r>
      <w:r w:rsidRPr="00B37B12">
        <w:rPr>
          <w:lang w:val="fr-CA"/>
        </w:rPr>
        <w:tab/>
      </w:r>
      <w:r w:rsidRPr="00B37B12">
        <w:rPr>
          <w:lang w:val="fr-CA"/>
        </w:rPr>
        <w:tab/>
        <w:t>(3)</w:t>
      </w:r>
    </w:p>
    <w:p w14:paraId="3DE5B0FA" w14:textId="77777777" w:rsidR="002A6FC0" w:rsidRPr="00B37B12" w:rsidRDefault="00CC7786" w:rsidP="002A6FC0">
      <w:pPr>
        <w:pStyle w:val="BodyMain"/>
        <w:ind w:left="2880"/>
        <w:rPr>
          <w:lang w:val="fr-CA"/>
        </w:rPr>
      </w:pPr>
      <w:r w:rsidRPr="00B37B12">
        <w:rPr>
          <w:lang w:val="fr-CA"/>
        </w:rPr>
        <w:t>y=mx+b</w:t>
      </w:r>
      <w:r w:rsidRPr="00B37B12">
        <w:rPr>
          <w:lang w:val="fr-CA"/>
        </w:rPr>
        <w:tab/>
      </w:r>
      <w:r w:rsidRPr="00B37B12">
        <w:rPr>
          <w:lang w:val="fr-CA"/>
        </w:rPr>
        <w:tab/>
      </w:r>
      <w:r w:rsidRPr="00B37B12">
        <w:rPr>
          <w:lang w:val="fr-CA"/>
        </w:rPr>
        <w:tab/>
      </w:r>
      <w:r w:rsidRPr="00B37B12">
        <w:rPr>
          <w:lang w:val="fr-CA"/>
        </w:rPr>
        <w:tab/>
      </w:r>
      <w:r w:rsidRPr="00B37B12">
        <w:rPr>
          <w:lang w:val="fr-CA"/>
        </w:rPr>
        <w:tab/>
      </w:r>
      <w:r w:rsidRPr="00B37B12">
        <w:rPr>
          <w:lang w:val="fr-CA"/>
        </w:rPr>
        <w:tab/>
      </w:r>
    </w:p>
    <w:p w14:paraId="2FC33FE9" w14:textId="77777777" w:rsidR="002A6FC0" w:rsidRPr="00B37B12" w:rsidRDefault="00CC7786" w:rsidP="002A6FC0">
      <w:pPr>
        <w:pStyle w:val="BodyMain"/>
        <w:rPr>
          <w:lang w:val="fr-CA"/>
        </w:rPr>
      </w:pPr>
      <w:r w:rsidRPr="00B37B12">
        <w:rPr>
          <w:lang w:val="fr-CA"/>
        </w:rPr>
        <w:tab/>
      </w:r>
      <w:r w:rsidRPr="00B37B12">
        <w:rPr>
          <w:lang w:val="fr-CA"/>
        </w:rPr>
        <w:tab/>
      </w:r>
      <w:r w:rsidRPr="00B37B12">
        <w:rPr>
          <w:lang w:val="fr-CA"/>
        </w:rPr>
        <w:tab/>
      </w:r>
      <w:r w:rsidRPr="00B37B12">
        <w:rPr>
          <w:lang w:val="fr-CA"/>
        </w:rPr>
        <w:tab/>
        <w:t>y=1/2x+b</w:t>
      </w:r>
      <w:r w:rsidRPr="00B37B12">
        <w:rPr>
          <w:lang w:val="fr-CA"/>
        </w:rPr>
        <w:tab/>
      </w:r>
      <w:r w:rsidRPr="00B37B12">
        <w:rPr>
          <w:lang w:val="fr-CA"/>
        </w:rPr>
        <w:tab/>
      </w:r>
      <w:r w:rsidRPr="00B37B12">
        <w:rPr>
          <w:lang w:val="fr-CA"/>
        </w:rPr>
        <w:tab/>
      </w:r>
      <w:r w:rsidRPr="00B37B12">
        <w:rPr>
          <w:lang w:val="fr-CA"/>
        </w:rPr>
        <w:tab/>
      </w:r>
      <w:r w:rsidRPr="00B37B12">
        <w:rPr>
          <w:lang w:val="fr-CA"/>
        </w:rPr>
        <w:tab/>
      </w:r>
    </w:p>
    <w:p w14:paraId="7077A65B" w14:textId="77777777" w:rsidR="002A6FC0" w:rsidRPr="00B37B12" w:rsidRDefault="00CC7786" w:rsidP="002A6FC0">
      <w:pPr>
        <w:pStyle w:val="BodyMain"/>
        <w:rPr>
          <w:lang w:val="fr-CA"/>
        </w:rPr>
      </w:pPr>
      <w:r w:rsidRPr="00B37B12">
        <w:rPr>
          <w:lang w:val="fr-CA"/>
        </w:rPr>
        <w:tab/>
      </w:r>
      <w:r w:rsidRPr="00B37B12">
        <w:rPr>
          <w:lang w:val="fr-CA"/>
        </w:rPr>
        <w:tab/>
      </w:r>
      <w:r w:rsidRPr="00B37B12">
        <w:rPr>
          <w:lang w:val="fr-CA"/>
        </w:rPr>
        <w:tab/>
      </w:r>
      <w:r w:rsidRPr="00B37B12">
        <w:rPr>
          <w:lang w:val="fr-CA"/>
        </w:rPr>
        <w:tab/>
        <w:t>b=y-1/2x</w:t>
      </w:r>
    </w:p>
    <w:p w14:paraId="3935F3A9" w14:textId="77777777" w:rsidR="002A6FC0" w:rsidRPr="00B37B12" w:rsidRDefault="00CC7786" w:rsidP="002A6FC0">
      <w:pPr>
        <w:pStyle w:val="BodyMain"/>
        <w:rPr>
          <w:lang w:val="fr-CA"/>
        </w:rPr>
      </w:pPr>
      <w:r w:rsidRPr="00B37B12">
        <w:rPr>
          <w:lang w:val="fr-CA"/>
        </w:rPr>
        <w:tab/>
      </w:r>
      <w:r w:rsidRPr="00B37B12">
        <w:rPr>
          <w:lang w:val="fr-CA"/>
        </w:rPr>
        <w:tab/>
      </w:r>
      <w:r w:rsidRPr="00B37B12">
        <w:rPr>
          <w:lang w:val="fr-CA"/>
        </w:rPr>
        <w:tab/>
      </w:r>
      <w:r w:rsidRPr="00B37B12">
        <w:rPr>
          <w:lang w:val="fr-CA"/>
        </w:rPr>
        <w:tab/>
        <w:t>b= (NiM% + CoM%) – (1/2)(AsM%)</w:t>
      </w:r>
      <w:r w:rsidRPr="00B37B12">
        <w:rPr>
          <w:lang w:val="fr-CA"/>
        </w:rPr>
        <w:tab/>
      </w:r>
      <w:r w:rsidRPr="00B37B12">
        <w:rPr>
          <w:lang w:val="fr-CA"/>
        </w:rPr>
        <w:tab/>
      </w:r>
    </w:p>
    <w:p w14:paraId="65D164F2" w14:textId="34BCA155" w:rsidR="002A6FC0" w:rsidRDefault="002A6FC0" w:rsidP="002A6FC0">
      <w:pPr>
        <w:pStyle w:val="BodyMain"/>
        <w:ind w:firstLine="720"/>
      </w:pPr>
      <w:r>
        <w:t xml:space="preserve">Using the </w:t>
      </w:r>
      <w:r w:rsidR="000B18E3">
        <w:t>sulf-diarsenide</w:t>
      </w:r>
      <w:r>
        <w:t xml:space="preserve"> y-intercept, the intersection point between the sulfarsenides and </w:t>
      </w:r>
      <w:r w:rsidR="000B18E3">
        <w:t>sulf-diarsenide</w:t>
      </w:r>
      <w:r>
        <w:t>s linear equations can be calculated algebraically providing the stoichiometric control on the whole-rock geochemistry:</w:t>
      </w:r>
    </w:p>
    <w:p w14:paraId="2D1A8DDA" w14:textId="77777777" w:rsidR="002A6FC0" w:rsidRDefault="002A6FC0" w:rsidP="002A6FC0">
      <w:pPr>
        <w:pStyle w:val="BodyMain"/>
        <w:ind w:firstLine="720"/>
      </w:pPr>
    </w:p>
    <w:p w14:paraId="6EC0BA49" w14:textId="36230DD0" w:rsidR="002A6FC0" w:rsidRDefault="002A6FC0" w:rsidP="002A6FC0">
      <w:pPr>
        <w:pStyle w:val="BodyMain"/>
      </w:pPr>
      <w:r>
        <w:t>Solving intersection point (X) of the linear equations (Where y=NiM%+CoM% and x = AsM%):</w:t>
      </w:r>
      <w:r w:rsidR="00886158">
        <w:t xml:space="preserve"> </w:t>
      </w:r>
    </w:p>
    <w:p w14:paraId="72B77768" w14:textId="601CC830" w:rsidR="002A6FC0" w:rsidRPr="00B37B12" w:rsidRDefault="002A6FC0" w:rsidP="002A6FC0">
      <w:pPr>
        <w:pStyle w:val="BodyMain"/>
        <w:rPr>
          <w:lang w:val="fr-CA"/>
        </w:rPr>
      </w:pPr>
      <w:r>
        <w:tab/>
      </w:r>
      <w:r>
        <w:tab/>
      </w:r>
      <w:r>
        <w:tab/>
      </w:r>
      <w:r>
        <w:tab/>
      </w:r>
      <w:r>
        <w:tab/>
      </w:r>
      <w:r>
        <w:tab/>
      </w:r>
      <w:r>
        <w:tab/>
      </w:r>
      <w:r>
        <w:tab/>
      </w:r>
      <w:r>
        <w:tab/>
      </w:r>
      <w:r>
        <w:tab/>
      </w:r>
      <w:r>
        <w:tab/>
      </w:r>
      <w:r w:rsidR="00CC7786" w:rsidRPr="00B37B12">
        <w:rPr>
          <w:lang w:val="fr-CA"/>
        </w:rPr>
        <w:t>(4)</w:t>
      </w:r>
      <w:r w:rsidR="00886158">
        <w:rPr>
          <w:lang w:val="fr-CA"/>
        </w:rPr>
        <w:t xml:space="preserve"> </w:t>
      </w:r>
      <w:r w:rsidR="00CC7786" w:rsidRPr="00B37B12">
        <w:rPr>
          <w:lang w:val="fr-CA"/>
        </w:rPr>
        <w:t xml:space="preserve">                           </w:t>
      </w:r>
      <w:r w:rsidR="00CC7786" w:rsidRPr="00B37B12">
        <w:rPr>
          <w:lang w:val="fr-CA"/>
        </w:rPr>
        <w:tab/>
      </w:r>
      <w:r w:rsidR="00CC7786" w:rsidRPr="00B37B12">
        <w:rPr>
          <w:lang w:val="fr-CA"/>
        </w:rPr>
        <w:tab/>
      </w:r>
      <w:r w:rsidR="00CC7786" w:rsidRPr="00B37B12">
        <w:rPr>
          <w:lang w:val="fr-CA"/>
        </w:rPr>
        <w:tab/>
        <w:t>1/1x+0(sulfarsenide) = 1/2x+b(</w:t>
      </w:r>
      <w:r w:rsidR="000B18E3">
        <w:rPr>
          <w:lang w:val="fr-CA"/>
        </w:rPr>
        <w:t>sulf-diarsenide</w:t>
      </w:r>
      <w:r w:rsidR="00CC7786" w:rsidRPr="00B37B12">
        <w:rPr>
          <w:lang w:val="fr-CA"/>
        </w:rPr>
        <w:t>)</w:t>
      </w:r>
    </w:p>
    <w:p w14:paraId="036CB869" w14:textId="3AC99728" w:rsidR="002A6FC0" w:rsidRPr="00B37B12" w:rsidRDefault="00CC7786" w:rsidP="002A6FC0">
      <w:pPr>
        <w:pStyle w:val="BodyMain"/>
        <w:ind w:left="1440" w:firstLine="720"/>
        <w:rPr>
          <w:lang w:val="fr-CA"/>
        </w:rPr>
      </w:pPr>
      <w:r w:rsidRPr="00B37B12">
        <w:rPr>
          <w:lang w:val="fr-CA"/>
        </w:rPr>
        <w:t>1x(sulfarsenide) -.5x(</w:t>
      </w:r>
      <w:r w:rsidR="000B18E3">
        <w:rPr>
          <w:lang w:val="fr-CA"/>
        </w:rPr>
        <w:t>sulf-</w:t>
      </w:r>
      <w:r w:rsidR="002A076C">
        <w:rPr>
          <w:lang w:val="fr-CA"/>
        </w:rPr>
        <w:t>diarsenide</w:t>
      </w:r>
      <w:r w:rsidR="002A076C" w:rsidRPr="00B37B12">
        <w:rPr>
          <w:lang w:val="fr-CA"/>
        </w:rPr>
        <w:t>) =</w:t>
      </w:r>
      <w:r w:rsidRPr="00B37B12">
        <w:rPr>
          <w:lang w:val="fr-CA"/>
        </w:rPr>
        <w:t>b</w:t>
      </w:r>
    </w:p>
    <w:p w14:paraId="7CEB4FB6" w14:textId="77777777" w:rsidR="002A6FC0" w:rsidRPr="00B37B12" w:rsidRDefault="00CC7786" w:rsidP="002A6FC0">
      <w:pPr>
        <w:pStyle w:val="BodyMain"/>
        <w:ind w:left="1440" w:firstLine="720"/>
        <w:rPr>
          <w:lang w:val="fr-CA"/>
        </w:rPr>
      </w:pPr>
      <w:r w:rsidRPr="00B37B12">
        <w:rPr>
          <w:lang w:val="fr-CA"/>
        </w:rPr>
        <w:t>.5x=b</w:t>
      </w:r>
    </w:p>
    <w:p w14:paraId="6A5DE277" w14:textId="77777777" w:rsidR="002A6FC0" w:rsidRDefault="002A6FC0" w:rsidP="002A6FC0">
      <w:pPr>
        <w:pStyle w:val="BodyMain"/>
        <w:ind w:left="1440" w:firstLine="720"/>
      </w:pPr>
      <w:r>
        <w:t>X=2b</w:t>
      </w:r>
    </w:p>
    <w:p w14:paraId="2EC5D80E" w14:textId="77777777" w:rsidR="002A6FC0" w:rsidRDefault="002A6FC0" w:rsidP="002A6FC0">
      <w:pPr>
        <w:pStyle w:val="BodyMain"/>
      </w:pPr>
    </w:p>
    <w:p w14:paraId="76FE6F58" w14:textId="77777777" w:rsidR="002A6FC0" w:rsidRDefault="002A6FC0" w:rsidP="002A6FC0">
      <w:pPr>
        <w:pStyle w:val="BodyMain"/>
      </w:pPr>
      <w:r>
        <w:t>Therefore:</w:t>
      </w:r>
    </w:p>
    <w:p w14:paraId="1A027024" w14:textId="77777777" w:rsidR="002A6FC0" w:rsidRDefault="002A6FC0" w:rsidP="002A6FC0">
      <w:pPr>
        <w:pStyle w:val="BodyMain"/>
        <w:ind w:left="2160" w:firstLine="720"/>
      </w:pPr>
      <w:r>
        <w:t xml:space="preserve"> x(intersection)=2(y-1/2x) </w:t>
      </w:r>
    </w:p>
    <w:p w14:paraId="6A94E194" w14:textId="77777777" w:rsidR="002A6FC0" w:rsidRDefault="002A6FC0" w:rsidP="002A6FC0">
      <w:pPr>
        <w:pStyle w:val="BodyMain"/>
      </w:pPr>
      <w:r>
        <w:tab/>
      </w:r>
      <w:r>
        <w:tab/>
      </w:r>
      <w:r>
        <w:tab/>
      </w:r>
      <w:r>
        <w:tab/>
        <w:t xml:space="preserve"> = 2((NiM% + CoM%) – (1/2)AsM%)</w:t>
      </w:r>
    </w:p>
    <w:p w14:paraId="6C9ED60F" w14:textId="77777777" w:rsidR="002A6FC0" w:rsidRDefault="002A6FC0" w:rsidP="002A6FC0">
      <w:pPr>
        <w:pStyle w:val="BodyMain"/>
      </w:pPr>
    </w:p>
    <w:p w14:paraId="248701D9" w14:textId="77777777" w:rsidR="002A6FC0" w:rsidRDefault="002A6FC0" w:rsidP="002A6FC0">
      <w:pPr>
        <w:pStyle w:val="BodyMain"/>
      </w:pPr>
    </w:p>
    <w:p w14:paraId="6A5EBA2C" w14:textId="1C8A5DE8" w:rsidR="002A6FC0" w:rsidRDefault="002A6FC0" w:rsidP="002A6FC0">
      <w:pPr>
        <w:pStyle w:val="BodyMain"/>
        <w:ind w:firstLine="720"/>
      </w:pPr>
      <w:r>
        <w:lastRenderedPageBreak/>
        <w:t xml:space="preserve">Since sulfarsenides have a 1:1 NiM%+CoM%:AsM% ratio, the Ni M% + Co M% is equal to the As M% at the intersection point. All the As above the As M% intersection point is interpreted to be controlled by the </w:t>
      </w:r>
      <w:r w:rsidR="000B18E3">
        <w:t>sulf-diarsenide</w:t>
      </w:r>
      <w:r w:rsidR="00E624AC">
        <w:t xml:space="preserve"> </w:t>
      </w:r>
      <w:r>
        <w:t>rammelsbergite, whereas all the As below the intersection point is distributed to the remaining Ni and Co to quantifying the concentration of gersdorffite and cobaltite respectively. Mineral proportion were calculated using the mineral MM/ element MM ratios as illustrated in Step 1 (equation 1).</w:t>
      </w:r>
    </w:p>
    <w:p w14:paraId="4F1909BE" w14:textId="77777777" w:rsidR="002A6FC0" w:rsidRDefault="002A6FC0" w:rsidP="002A6FC0">
      <w:pPr>
        <w:pStyle w:val="APALevel3"/>
      </w:pPr>
      <w:r>
        <w:t>Step 3: Calculating concentration of arsenides</w:t>
      </w:r>
    </w:p>
    <w:p w14:paraId="0E979D1C" w14:textId="25E9CFCF" w:rsidR="002A6FC0" w:rsidRDefault="002A6FC0" w:rsidP="002A6FC0">
      <w:pPr>
        <w:pStyle w:val="BodyMain"/>
      </w:pPr>
      <w:r>
        <w:tab/>
      </w:r>
      <w:r w:rsidR="008E769F">
        <w:t>Nickeline</w:t>
      </w:r>
      <w:r>
        <w:t xml:space="preserve"> with the idealized chemical formula NiAs, could not be initially differentiated based solely on the NiM%+CoM%/AsM% ratio. </w:t>
      </w:r>
      <w:r w:rsidR="002A076C">
        <w:t>Therefore,</w:t>
      </w:r>
      <w:r>
        <w:t xml:space="preserve"> it is allocated if the sample becomes S-deficient after calculating the normative</w:t>
      </w:r>
      <w:r w:rsidR="00DE20B2">
        <w:t xml:space="preserve"> mineral proportion</w:t>
      </w:r>
      <w:r>
        <w:t xml:space="preserve"> of sphalerite, preliminary-gersdorffite and cobaltite. Sulfur consumption is calculated by subtracting the allotted S (mineral </w:t>
      </w:r>
      <w:r w:rsidR="007E2D0A">
        <w:t>wt.%</w:t>
      </w:r>
      <w:r>
        <w:t xml:space="preserve"> * S MM/ mineral MM) from the whole-rock S </w:t>
      </w:r>
      <w:r w:rsidR="007E2D0A">
        <w:t>wt.%</w:t>
      </w:r>
      <w:r>
        <w:t xml:space="preserve">  </w:t>
      </w:r>
    </w:p>
    <w:p w14:paraId="697301E7" w14:textId="77777777" w:rsidR="002A6FC0" w:rsidRDefault="002A6FC0" w:rsidP="002A6FC0">
      <w:pPr>
        <w:pStyle w:val="BodyMain"/>
      </w:pPr>
      <w:r>
        <w:t>Calculating S consumption:</w:t>
      </w:r>
      <w:r>
        <w:tab/>
      </w:r>
      <w:r>
        <w:tab/>
      </w:r>
      <w:r>
        <w:tab/>
      </w:r>
      <w:r>
        <w:tab/>
      </w:r>
      <w:r>
        <w:tab/>
      </w:r>
      <w:r>
        <w:tab/>
      </w:r>
      <w:r>
        <w:tab/>
      </w:r>
      <w:r>
        <w:tab/>
      </w:r>
      <w:r>
        <w:tab/>
        <w:t xml:space="preserve">   (5)</w:t>
      </w:r>
      <w:r>
        <w:tab/>
      </w:r>
    </w:p>
    <w:p w14:paraId="7C1CE6BD" w14:textId="2B9AECC9" w:rsidR="002A6FC0" w:rsidRDefault="002A6FC0" w:rsidP="002A6FC0">
      <w:pPr>
        <w:pStyle w:val="BodyMain"/>
        <w:ind w:firstLine="720"/>
      </w:pPr>
      <w:r>
        <w:t xml:space="preserve">S </w:t>
      </w:r>
      <w:r w:rsidR="007E2D0A">
        <w:t>wt.%</w:t>
      </w:r>
      <w:r>
        <w:t xml:space="preserve"> remaining = S </w:t>
      </w:r>
      <w:r w:rsidR="007E2D0A">
        <w:t>wt.%</w:t>
      </w:r>
      <w:r>
        <w:t xml:space="preserve">-(( S </w:t>
      </w:r>
      <w:r w:rsidR="007E2D0A">
        <w:t>wt.%</w:t>
      </w:r>
      <w:r>
        <w:t xml:space="preserve"> sphalerite) + (S </w:t>
      </w:r>
      <w:r w:rsidR="007E2D0A">
        <w:t>wt.%</w:t>
      </w:r>
      <w:r>
        <w:t xml:space="preserve"> gersdorffite) + (S </w:t>
      </w:r>
      <w:r w:rsidR="007E2D0A">
        <w:t>wt.%</w:t>
      </w:r>
      <w:r>
        <w:t xml:space="preserve"> cobaltite)</w:t>
      </w:r>
      <w:r w:rsidR="006F765E">
        <w:t>)</w:t>
      </w:r>
    </w:p>
    <w:p w14:paraId="7BCCC91B" w14:textId="3FA111BB" w:rsidR="002A6FC0" w:rsidRDefault="002A6FC0" w:rsidP="002A6FC0">
      <w:pPr>
        <w:pStyle w:val="BodyMain"/>
      </w:pPr>
      <w:r>
        <w:t xml:space="preserve">This assumes that the only non-sulfide control on Ni or As is </w:t>
      </w:r>
      <w:r w:rsidR="008E769F">
        <w:t>nickeline</w:t>
      </w:r>
      <w:r>
        <w:t xml:space="preserve">. Based on XRD, SEM-MLA and petrographic interpretations this has been deemed reasonable. Only minor concentrations of arsenate minerals annabergite, erythrite and aerugite have been identified. The concentration of </w:t>
      </w:r>
      <w:r w:rsidR="008E769F">
        <w:t>nickeline</w:t>
      </w:r>
      <w:r>
        <w:t xml:space="preserve"> is calculated by balancing the S deficiency against the Ni content within </w:t>
      </w:r>
      <w:r w:rsidR="008E769F">
        <w:t>nickeline</w:t>
      </w:r>
      <w:r>
        <w:t>.</w:t>
      </w:r>
    </w:p>
    <w:p w14:paraId="7A4C191A" w14:textId="3ECE8ABE" w:rsidR="002A6FC0" w:rsidRDefault="002A6FC0" w:rsidP="002A6FC0">
      <w:pPr>
        <w:pStyle w:val="BodyMain"/>
      </w:pPr>
      <w:r>
        <w:t xml:space="preserve">Calculating </w:t>
      </w:r>
      <w:r w:rsidR="008E769F">
        <w:t>nickeline</w:t>
      </w:r>
      <w:r>
        <w:t xml:space="preserve"> concentration:</w:t>
      </w:r>
    </w:p>
    <w:p w14:paraId="546BE3DE" w14:textId="0483301E" w:rsidR="002A6FC0" w:rsidRDefault="008E769F" w:rsidP="002A6FC0">
      <w:pPr>
        <w:pStyle w:val="BodyMain"/>
      </w:pPr>
      <w:r>
        <w:t>Nickeline</w:t>
      </w:r>
      <w:r w:rsidR="002A6FC0">
        <w:t xml:space="preserve"> </w:t>
      </w:r>
      <w:r w:rsidR="007E2D0A">
        <w:t>wt.%</w:t>
      </w:r>
      <w:r w:rsidR="002A6FC0">
        <w:t xml:space="preserve"> = </w:t>
      </w:r>
    </w:p>
    <w:p w14:paraId="4A11AB5E" w14:textId="77777777" w:rsidR="002A6FC0" w:rsidRDefault="002A6FC0" w:rsidP="002A6FC0">
      <w:pPr>
        <w:pStyle w:val="BodyMain"/>
      </w:pPr>
      <w:r>
        <w:t xml:space="preserve">ABS(S deficiency)* (MM Ni + MM As + MM S)/ MM S) *(MM Ni/ (MM Ni + MM As + MM S) * </w:t>
      </w:r>
    </w:p>
    <w:p w14:paraId="22E80852" w14:textId="77777777" w:rsidR="002A6FC0" w:rsidRPr="004C0218" w:rsidRDefault="00CC7786" w:rsidP="002A6FC0">
      <w:pPr>
        <w:pStyle w:val="BodyMain"/>
        <w:rPr>
          <w:lang w:val="fr-CA"/>
        </w:rPr>
      </w:pPr>
      <w:r w:rsidRPr="00B37B12">
        <w:rPr>
          <w:lang w:val="fr-CA"/>
        </w:rPr>
        <w:t>(MM Ni + MMAs)/ MM Ni)</w:t>
      </w:r>
    </w:p>
    <w:p w14:paraId="3A93FD18" w14:textId="6E115193" w:rsidR="002A6FC0" w:rsidRDefault="00CC7786" w:rsidP="002A6FC0">
      <w:pPr>
        <w:pStyle w:val="BodyMain"/>
      </w:pPr>
      <w:r w:rsidRPr="004C0218">
        <w:rPr>
          <w:lang w:val="fr-CA"/>
        </w:rPr>
        <w:tab/>
      </w:r>
      <w:r w:rsidR="002A6FC0">
        <w:t xml:space="preserve">The concentration of gersdorffite is recalculated for S-deficient samples after accounting for the allotment of Ni to </w:t>
      </w:r>
      <w:r w:rsidR="008E769F">
        <w:t>nickeline</w:t>
      </w:r>
      <w:r w:rsidR="002A6FC0">
        <w:t>. Mineral proportion were calculated using the mineral MM/ element MM ratios as illustrated in Step 1 (equation 1). The norm</w:t>
      </w:r>
      <w:r w:rsidR="00DE20B2">
        <w:t xml:space="preserve"> calculation</w:t>
      </w:r>
      <w:r w:rsidR="002A6FC0">
        <w:t xml:space="preserve"> derived </w:t>
      </w:r>
      <w:r w:rsidR="008E769F">
        <w:t>nickeline</w:t>
      </w:r>
      <w:r w:rsidR="002A6FC0">
        <w:t xml:space="preserve"> concentration provides </w:t>
      </w:r>
      <w:r w:rsidR="002A6FC0">
        <w:lastRenderedPageBreak/>
        <w:t xml:space="preserve">a conservative estimate for </w:t>
      </w:r>
      <w:r w:rsidR="008E769F">
        <w:t>nickeline</w:t>
      </w:r>
      <w:r w:rsidR="002A6FC0">
        <w:t xml:space="preserve"> since it is based on the S-deficiency prior to the allotment of S to Cu-bearing sulfides, pyrite and galena.</w:t>
      </w:r>
    </w:p>
    <w:p w14:paraId="5A614A40" w14:textId="77777777" w:rsidR="002A6FC0" w:rsidRDefault="002A6FC0" w:rsidP="002A6FC0">
      <w:pPr>
        <w:pStyle w:val="APALevel3"/>
      </w:pPr>
      <w:r>
        <w:t>Step 4: Calculating concentration of Cu Sulfides</w:t>
      </w:r>
    </w:p>
    <w:p w14:paraId="616A4C7E" w14:textId="77777777" w:rsidR="002A6FC0" w:rsidRDefault="002A6FC0" w:rsidP="002A6FC0">
      <w:pPr>
        <w:pStyle w:val="BodyMain"/>
        <w:ind w:firstLine="720"/>
      </w:pPr>
      <w:r>
        <w:t>Based on XRD, SEM-MLA and petrographic interpretations the dominant control on Cu throughout the deposit was determined to be: chalcopyrite (CuFeS</w:t>
      </w:r>
      <w:r w:rsidRPr="00E52631">
        <w:rPr>
          <w:vertAlign w:val="subscript"/>
        </w:rPr>
        <w:t>2</w:t>
      </w:r>
      <w:r>
        <w:t>), bornite (Cu</w:t>
      </w:r>
      <w:r w:rsidRPr="00E52631">
        <w:rPr>
          <w:vertAlign w:val="subscript"/>
        </w:rPr>
        <w:t>5</w:t>
      </w:r>
      <w:r>
        <w:t>FeS</w:t>
      </w:r>
      <w:r w:rsidRPr="00E52631">
        <w:rPr>
          <w:vertAlign w:val="subscript"/>
        </w:rPr>
        <w:t>4</w:t>
      </w:r>
      <w:r>
        <w:t>) and chalcocite (Cu2S) (listed in descending order of abundances). The Cu-bearing mineral phase is derived using the Cu M%/ S remaining M% after accounting for the S consumption by Zn and the Ni-As phases. If the sample contains a Cu M%/ S remaining M% ratio of greater than two the mineralogical control on Cu is interpreted to be from chalcocite (Cu</w:t>
      </w:r>
      <w:r w:rsidRPr="00E52631">
        <w:rPr>
          <w:vertAlign w:val="subscript"/>
        </w:rPr>
        <w:t>2</w:t>
      </w:r>
      <w:r>
        <w:t>S). If the sample contains a Cu M%/ S remaining M% ratio of less than two but greater than 5/4 the mineralogical control on Cu is interpreted to be from chalcocite and bornite. If the sample contains a Cu M%/ S remaining M% ratio of less than 5/4 but greater than 1/2 the mineralogical control on Cu is interpreted to be from bornite and chalcopyrite.  If the sample contains a Cu M%/ S remaining M% ratio of less than 1/2 the mineralogical control on Cu is interpreted to be from solely chalcopyrite.</w:t>
      </w:r>
    </w:p>
    <w:p w14:paraId="46057668" w14:textId="77777777" w:rsidR="002A6FC0" w:rsidRDefault="002A6FC0" w:rsidP="002A6FC0">
      <w:pPr>
        <w:pStyle w:val="BodyMain"/>
        <w:ind w:firstLine="720"/>
      </w:pPr>
      <w:r>
        <w:t xml:space="preserve">Relative proportions of the Cu-bearing minerals were quantified using the linear algebraic method described for in Step 3 equations 2-4. Mineral proportion were again calculated using the mineral MM/ allotted element MM ratios as illustrated in Step 1 (equation 1). Since the Cu-bearing phase is being calculated prior to the allotment of S to pyrite, pyrrhotite, and galena, there is the potential to overestimate chalcopyrite at the expense of bornite and chalcocite. This compromise is deemed the most reasonable since chalcopyrite is the most abundant Cu-bearing mineral. </w:t>
      </w:r>
    </w:p>
    <w:p w14:paraId="5A9C5E8E" w14:textId="77777777" w:rsidR="002A6FC0" w:rsidRDefault="002A6FC0" w:rsidP="002A6FC0">
      <w:pPr>
        <w:pStyle w:val="APALevel3"/>
      </w:pPr>
      <w:r>
        <w:t>Step 5: Calculating concentration of Galena</w:t>
      </w:r>
    </w:p>
    <w:p w14:paraId="3BE44135" w14:textId="77777777" w:rsidR="002A6FC0" w:rsidRDefault="002A6FC0" w:rsidP="002A6FC0">
      <w:pPr>
        <w:pStyle w:val="BodyMain"/>
        <w:ind w:firstLine="720"/>
      </w:pPr>
      <w:r>
        <w:t xml:space="preserve">Quantifying the concentration of galena (PbS) results in a lower level of confidence due to the high and often variable Pb contents within U-bearing and gangue mineral phases. The concentration of common Pb within the deposit typically accounts for less than 0.5% of the overall concentration of Pb. Within the deposit, the vast majority of Pb is radiogenic occurring as </w:t>
      </w:r>
      <w:r w:rsidRPr="007510BE">
        <w:rPr>
          <w:vertAlign w:val="superscript"/>
        </w:rPr>
        <w:t>206</w:t>
      </w:r>
      <w:r>
        <w:t xml:space="preserve">Pb, </w:t>
      </w:r>
      <w:r w:rsidRPr="007510BE">
        <w:rPr>
          <w:vertAlign w:val="superscript"/>
        </w:rPr>
        <w:t>207</w:t>
      </w:r>
      <w:r>
        <w:t xml:space="preserve">Pb resulting from the decay </w:t>
      </w:r>
      <w:r>
        <w:lastRenderedPageBreak/>
        <w:t>of U. To account for the concentration of Pb within the U-bearing and gangue mineral phases the bulk-rock geochemical U/Pb ratio is used to identify Pb-oversaturation indicative of the Pb-bearing sulfide galena.</w:t>
      </w:r>
    </w:p>
    <w:p w14:paraId="3EA65D01" w14:textId="77777777" w:rsidR="002A6FC0" w:rsidRDefault="002A6FC0" w:rsidP="002A6FC0">
      <w:pPr>
        <w:pStyle w:val="APALevel3"/>
      </w:pPr>
      <w:r>
        <w:t>Step 6: Calculating Concentration of Pyrite</w:t>
      </w:r>
    </w:p>
    <w:p w14:paraId="0F4AC589" w14:textId="6FE2329B" w:rsidR="002A6FC0" w:rsidRDefault="002A6FC0" w:rsidP="002A6FC0">
      <w:pPr>
        <w:pStyle w:val="BodyMain"/>
      </w:pPr>
      <w:r>
        <w:tab/>
        <w:t xml:space="preserve">Pyrite has to be calculated at the end of the </w:t>
      </w:r>
      <w:r w:rsidR="00726398">
        <w:t>norm calculation algorithm</w:t>
      </w:r>
      <w:r>
        <w:t xml:space="preserve"> since it contains only Fe (II) and S.  Pyrite cannot be differentiated based on the Fe (II) concentration since Fe-chlorite is abundant throughout the deposit. Pyrite is calculated based on the concentration of remaining S after the metals have been allotted to sulfides. </w:t>
      </w:r>
      <w:r w:rsidR="002A076C">
        <w:t>Therefore,</w:t>
      </w:r>
      <w:r>
        <w:t xml:space="preserve"> the pyrite concentration derived from the norm</w:t>
      </w:r>
      <w:r w:rsidR="00DE20B2">
        <w:t xml:space="preserve"> calculation</w:t>
      </w:r>
      <w:r>
        <w:t xml:space="preserve"> contains more error relative to early minerals calculated with the norm</w:t>
      </w:r>
      <w:r w:rsidR="00DE20B2">
        <w:t xml:space="preserve"> calculation</w:t>
      </w:r>
      <w:r>
        <w:t>.</w:t>
      </w:r>
    </w:p>
    <w:p w14:paraId="4288C7E6" w14:textId="77777777" w:rsidR="002A6FC0" w:rsidRDefault="002A6FC0" w:rsidP="002A6FC0">
      <w:pPr>
        <w:pStyle w:val="APALevel3"/>
      </w:pPr>
      <w:r>
        <w:t>Step 7: Calculating remaining element proportion</w:t>
      </w:r>
    </w:p>
    <w:p w14:paraId="1469A610" w14:textId="77777777" w:rsidR="002A6FC0" w:rsidRDefault="002A6FC0" w:rsidP="002A6FC0">
      <w:pPr>
        <w:pStyle w:val="BodyMain"/>
      </w:pPr>
      <w:r>
        <w:tab/>
        <w:t>The remaining element concentration are calculated for As, Ni, Co, S, Cu after the elements have been balanced and the predicted minerals generated. Remaining element concentrations can be used to evaluate missing mineral phases, incorrect mineral identification and element clay absorption. Remaining element concentrations are calculated by adding all the consumed element concentration allotted to the predicted mineral. For example, the remaining Co is calculated:</w:t>
      </w:r>
    </w:p>
    <w:p w14:paraId="34146FAE" w14:textId="18BC1DF3" w:rsidR="002A6FC0" w:rsidRDefault="002A6FC0" w:rsidP="002A6FC0">
      <w:pPr>
        <w:pStyle w:val="BodyMain"/>
        <w:ind w:left="720" w:firstLine="720"/>
      </w:pPr>
      <w:r>
        <w:t xml:space="preserve">Co </w:t>
      </w:r>
      <w:r w:rsidR="007E2D0A">
        <w:t>wt.%</w:t>
      </w:r>
      <w:r>
        <w:t xml:space="preserve"> - (Cobaltite % * Co MM / (Co MM +As MM +S MM))</w:t>
      </w:r>
    </w:p>
    <w:p w14:paraId="0F0D4513" w14:textId="77777777" w:rsidR="00C84357" w:rsidRDefault="00C84357" w:rsidP="00C84357">
      <w:pPr>
        <w:pStyle w:val="BodyMain"/>
      </w:pPr>
    </w:p>
    <w:p w14:paraId="0B1F9BBC" w14:textId="77777777" w:rsidR="002A6FC0" w:rsidRPr="00C84357" w:rsidRDefault="002A6FC0" w:rsidP="00C84357">
      <w:pPr>
        <w:pStyle w:val="BodyMain"/>
      </w:pPr>
    </w:p>
    <w:sectPr w:rsidR="002A6FC0" w:rsidRPr="00C84357" w:rsidSect="00B52E10">
      <w:footerReference w:type="default" r:id="rId9"/>
      <w:footerReference w:type="first" r:id="rId10"/>
      <w:pgSz w:w="12240" w:h="15840" w:code="1"/>
      <w:pgMar w:top="1440" w:right="1440" w:bottom="1440" w:left="1440" w:header="1077" w:footer="777" w:gutter="0"/>
      <w:lnNumType w:countBy="1" w:restart="continuou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8FF88" w14:textId="77777777" w:rsidR="001D3B4E" w:rsidRDefault="001D3B4E">
      <w:r>
        <w:separator/>
      </w:r>
    </w:p>
  </w:endnote>
  <w:endnote w:type="continuationSeparator" w:id="0">
    <w:p w14:paraId="32893848" w14:textId="77777777" w:rsidR="001D3B4E" w:rsidRDefault="001D3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697155"/>
      <w:docPartObj>
        <w:docPartGallery w:val="Page Numbers (Bottom of Page)"/>
        <w:docPartUnique/>
      </w:docPartObj>
    </w:sdtPr>
    <w:sdtEndPr>
      <w:rPr>
        <w:noProof/>
      </w:rPr>
    </w:sdtEndPr>
    <w:sdtContent>
      <w:p w14:paraId="4EB7A69B" w14:textId="77777777" w:rsidR="00A46E87" w:rsidRDefault="00A46E87">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767F6D89" w14:textId="77777777" w:rsidR="00A46E87" w:rsidRDefault="00A46E87" w:rsidP="0095375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8A3D" w14:textId="77777777" w:rsidR="00A46E87" w:rsidRDefault="00A46E87">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99D16" w14:textId="77777777" w:rsidR="001D3B4E" w:rsidRDefault="001D3B4E">
      <w:r>
        <w:separator/>
      </w:r>
    </w:p>
  </w:footnote>
  <w:footnote w:type="continuationSeparator" w:id="0">
    <w:p w14:paraId="5578E1FB" w14:textId="77777777" w:rsidR="001D3B4E" w:rsidRDefault="001D3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5CF1"/>
    <w:multiLevelType w:val="multilevel"/>
    <w:tmpl w:val="5498B73E"/>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311C5A"/>
    <w:multiLevelType w:val="hybridMultilevel"/>
    <w:tmpl w:val="C916D03A"/>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2" w15:restartNumberingAfterBreak="0">
    <w:nsid w:val="1D4924AC"/>
    <w:multiLevelType w:val="multilevel"/>
    <w:tmpl w:val="0D9A5250"/>
    <w:lvl w:ilvl="0">
      <w:start w:val="3"/>
      <w:numFmt w:val="decimal"/>
      <w:lvlText w:val="%1"/>
      <w:lvlJc w:val="left"/>
      <w:pPr>
        <w:ind w:left="612" w:hanging="612"/>
      </w:pPr>
      <w:rPr>
        <w:rFonts w:hint="default"/>
      </w:rPr>
    </w:lvl>
    <w:lvl w:ilvl="1">
      <w:start w:val="5"/>
      <w:numFmt w:val="decimal"/>
      <w:lvlText w:val="%1.%2"/>
      <w:lvlJc w:val="left"/>
      <w:pPr>
        <w:ind w:left="612" w:hanging="612"/>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D7A03EE"/>
    <w:multiLevelType w:val="multilevel"/>
    <w:tmpl w:val="EEDC379E"/>
    <w:lvl w:ilvl="0">
      <w:start w:val="3"/>
      <w:numFmt w:val="decimal"/>
      <w:lvlText w:val="%1"/>
      <w:lvlJc w:val="left"/>
      <w:pPr>
        <w:ind w:left="612" w:hanging="612"/>
      </w:pPr>
      <w:rPr>
        <w:rFonts w:hint="default"/>
      </w:rPr>
    </w:lvl>
    <w:lvl w:ilvl="1">
      <w:start w:val="5"/>
      <w:numFmt w:val="decimal"/>
      <w:lvlText w:val="%1.%2"/>
      <w:lvlJc w:val="left"/>
      <w:pPr>
        <w:ind w:left="728" w:hanging="612"/>
      </w:pPr>
      <w:rPr>
        <w:rFonts w:hint="default"/>
      </w:rPr>
    </w:lvl>
    <w:lvl w:ilvl="2">
      <w:start w:val="4"/>
      <w:numFmt w:val="decimal"/>
      <w:lvlText w:val="%1.%2.%3"/>
      <w:lvlJc w:val="left"/>
      <w:pPr>
        <w:ind w:left="952" w:hanging="720"/>
      </w:pPr>
      <w:rPr>
        <w:rFonts w:hint="default"/>
      </w:rPr>
    </w:lvl>
    <w:lvl w:ilvl="3">
      <w:start w:val="2"/>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368" w:hanging="1440"/>
      </w:pPr>
      <w:rPr>
        <w:rFonts w:hint="default"/>
      </w:rPr>
    </w:lvl>
  </w:abstractNum>
  <w:abstractNum w:abstractNumId="4" w15:restartNumberingAfterBreak="0">
    <w:nsid w:val="201A4C60"/>
    <w:multiLevelType w:val="multilevel"/>
    <w:tmpl w:val="ADA06A82"/>
    <w:lvl w:ilvl="0">
      <w:start w:val="3"/>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04F3298"/>
    <w:multiLevelType w:val="hybridMultilevel"/>
    <w:tmpl w:val="4800BF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6C1B2F"/>
    <w:multiLevelType w:val="hybridMultilevel"/>
    <w:tmpl w:val="8EFCB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12700C"/>
    <w:multiLevelType w:val="multilevel"/>
    <w:tmpl w:val="8CB4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01435F"/>
    <w:multiLevelType w:val="hybridMultilevel"/>
    <w:tmpl w:val="B218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501FE0"/>
    <w:multiLevelType w:val="multilevel"/>
    <w:tmpl w:val="F4201274"/>
    <w:lvl w:ilvl="0">
      <w:start w:val="3"/>
      <w:numFmt w:val="decimal"/>
      <w:lvlText w:val="%1"/>
      <w:lvlJc w:val="left"/>
      <w:pPr>
        <w:ind w:left="612" w:hanging="612"/>
      </w:pPr>
      <w:rPr>
        <w:rFonts w:hint="default"/>
      </w:rPr>
    </w:lvl>
    <w:lvl w:ilvl="1">
      <w:start w:val="5"/>
      <w:numFmt w:val="decimal"/>
      <w:lvlText w:val="%1.%2"/>
      <w:lvlJc w:val="left"/>
      <w:pPr>
        <w:ind w:left="728" w:hanging="612"/>
      </w:pPr>
      <w:rPr>
        <w:rFonts w:hint="default"/>
      </w:rPr>
    </w:lvl>
    <w:lvl w:ilvl="2">
      <w:start w:val="1"/>
      <w:numFmt w:val="decimal"/>
      <w:lvlText w:val="%1.%2.%3"/>
      <w:lvlJc w:val="left"/>
      <w:pPr>
        <w:ind w:left="952" w:hanging="720"/>
      </w:pPr>
      <w:rPr>
        <w:rFonts w:hint="default"/>
      </w:rPr>
    </w:lvl>
    <w:lvl w:ilvl="3">
      <w:start w:val="1"/>
      <w:numFmt w:val="decimal"/>
      <w:lvlText w:val="%1.%2.%3.%4"/>
      <w:lvlJc w:val="left"/>
      <w:pPr>
        <w:ind w:left="1068" w:hanging="720"/>
      </w:pPr>
      <w:rPr>
        <w:rFonts w:hint="default"/>
      </w:rPr>
    </w:lvl>
    <w:lvl w:ilvl="4">
      <w:start w:val="1"/>
      <w:numFmt w:val="decimal"/>
      <w:lvlText w:val="%1.%2.%3.%4.%5"/>
      <w:lvlJc w:val="left"/>
      <w:pPr>
        <w:ind w:left="1544" w:hanging="1080"/>
      </w:pPr>
      <w:rPr>
        <w:rFonts w:hint="default"/>
      </w:rPr>
    </w:lvl>
    <w:lvl w:ilvl="5">
      <w:start w:val="1"/>
      <w:numFmt w:val="decimal"/>
      <w:lvlText w:val="%1.%2.%3.%4.%5.%6"/>
      <w:lvlJc w:val="left"/>
      <w:pPr>
        <w:ind w:left="1660" w:hanging="1080"/>
      </w:pPr>
      <w:rPr>
        <w:rFonts w:hint="default"/>
      </w:rPr>
    </w:lvl>
    <w:lvl w:ilvl="6">
      <w:start w:val="1"/>
      <w:numFmt w:val="decimal"/>
      <w:lvlText w:val="%1.%2.%3.%4.%5.%6.%7"/>
      <w:lvlJc w:val="left"/>
      <w:pPr>
        <w:ind w:left="2136" w:hanging="1440"/>
      </w:pPr>
      <w:rPr>
        <w:rFonts w:hint="default"/>
      </w:rPr>
    </w:lvl>
    <w:lvl w:ilvl="7">
      <w:start w:val="1"/>
      <w:numFmt w:val="decimal"/>
      <w:lvlText w:val="%1.%2.%3.%4.%5.%6.%7.%8"/>
      <w:lvlJc w:val="left"/>
      <w:pPr>
        <w:ind w:left="2252" w:hanging="1440"/>
      </w:pPr>
      <w:rPr>
        <w:rFonts w:hint="default"/>
      </w:rPr>
    </w:lvl>
    <w:lvl w:ilvl="8">
      <w:start w:val="1"/>
      <w:numFmt w:val="decimal"/>
      <w:lvlText w:val="%1.%2.%3.%4.%5.%6.%7.%8.%9"/>
      <w:lvlJc w:val="left"/>
      <w:pPr>
        <w:ind w:left="2368" w:hanging="1440"/>
      </w:pPr>
      <w:rPr>
        <w:rFonts w:hint="default"/>
      </w:rPr>
    </w:lvl>
  </w:abstractNum>
  <w:abstractNum w:abstractNumId="10" w15:restartNumberingAfterBreak="0">
    <w:nsid w:val="433D47AE"/>
    <w:multiLevelType w:val="multilevel"/>
    <w:tmpl w:val="613A66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496B5DA7"/>
    <w:multiLevelType w:val="multilevel"/>
    <w:tmpl w:val="21668AFC"/>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AB56BC"/>
    <w:multiLevelType w:val="multilevel"/>
    <w:tmpl w:val="7402E1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3E5DBD"/>
    <w:multiLevelType w:val="multilevel"/>
    <w:tmpl w:val="D6089F98"/>
    <w:lvl w:ilvl="0">
      <w:start w:val="2"/>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2B40FCE"/>
    <w:multiLevelType w:val="multilevel"/>
    <w:tmpl w:val="20E43954"/>
    <w:lvl w:ilvl="0">
      <w:start w:val="2"/>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97C44E3"/>
    <w:multiLevelType w:val="hybridMultilevel"/>
    <w:tmpl w:val="E2FA14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B506EA"/>
    <w:multiLevelType w:val="multilevel"/>
    <w:tmpl w:val="FC20DC24"/>
    <w:lvl w:ilvl="0">
      <w:start w:val="3"/>
      <w:numFmt w:val="decimal"/>
      <w:lvlText w:val="%1"/>
      <w:lvlJc w:val="left"/>
      <w:pPr>
        <w:ind w:left="612" w:hanging="612"/>
      </w:pPr>
      <w:rPr>
        <w:rFonts w:hint="default"/>
      </w:rPr>
    </w:lvl>
    <w:lvl w:ilvl="1">
      <w:start w:val="6"/>
      <w:numFmt w:val="decimal"/>
      <w:lvlText w:val="%1.%2"/>
      <w:lvlJc w:val="left"/>
      <w:pPr>
        <w:ind w:left="612" w:hanging="612"/>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D8B58B2"/>
    <w:multiLevelType w:val="multilevel"/>
    <w:tmpl w:val="C9185192"/>
    <w:lvl w:ilvl="0">
      <w:start w:val="3"/>
      <w:numFmt w:val="decimal"/>
      <w:lvlText w:val="%1"/>
      <w:lvlJc w:val="left"/>
      <w:pPr>
        <w:ind w:left="444" w:hanging="444"/>
      </w:pPr>
      <w:rPr>
        <w:rFonts w:hint="default"/>
      </w:rPr>
    </w:lvl>
    <w:lvl w:ilvl="1">
      <w:start w:val="6"/>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6F2A18"/>
    <w:multiLevelType w:val="hybridMultilevel"/>
    <w:tmpl w:val="945623D2"/>
    <w:lvl w:ilvl="0" w:tplc="103ADF0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B607D38"/>
    <w:multiLevelType w:val="hybridMultilevel"/>
    <w:tmpl w:val="2070B4B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F125998"/>
    <w:multiLevelType w:val="multilevel"/>
    <w:tmpl w:val="CC5426FC"/>
    <w:lvl w:ilvl="0">
      <w:start w:val="1"/>
      <w:numFmt w:val="upperLetter"/>
      <w:pStyle w:val="Appendix"/>
      <w:suff w:val="nothing"/>
      <w:lvlText w:val="Appendix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70327088"/>
    <w:multiLevelType w:val="multilevel"/>
    <w:tmpl w:val="9F16A6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8118C9"/>
    <w:multiLevelType w:val="hybridMultilevel"/>
    <w:tmpl w:val="E73812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C286AC3"/>
    <w:multiLevelType w:val="multilevel"/>
    <w:tmpl w:val="8F8A1554"/>
    <w:lvl w:ilvl="0">
      <w:start w:val="1"/>
      <w:numFmt w:val="decimal"/>
      <w:pStyle w:val="Heading1"/>
      <w:suff w:val="nothing"/>
      <w:lvlText w:val="Chapter %1"/>
      <w:lvlJc w:val="left"/>
      <w:pPr>
        <w:ind w:left="4820" w:firstLine="0"/>
      </w:pPr>
      <w:rPr>
        <w:rFonts w:hint="default"/>
      </w:rPr>
    </w:lvl>
    <w:lvl w:ilvl="1">
      <w:start w:val="1"/>
      <w:numFmt w:val="decimal"/>
      <w:pStyle w:val="Heading2"/>
      <w:isLgl/>
      <w:suff w:val="space"/>
      <w:lvlText w:val="%1.%2"/>
      <w:lvlJc w:val="left"/>
      <w:pPr>
        <w:ind w:left="0" w:firstLine="0"/>
      </w:pPr>
      <w:rPr>
        <w:rFonts w:hint="default"/>
      </w:rPr>
    </w:lvl>
    <w:lvl w:ilvl="2">
      <w:start w:val="1"/>
      <w:numFmt w:val="decimal"/>
      <w:pStyle w:val="Heading3"/>
      <w:isLgl/>
      <w:suff w:val="space"/>
      <w:lvlText w:val="%1.%2.%3"/>
      <w:lvlJc w:val="left"/>
      <w:pPr>
        <w:ind w:left="350" w:firstLine="0"/>
      </w:pPr>
      <w:rPr>
        <w:rFonts w:hint="default"/>
      </w:rPr>
    </w:lvl>
    <w:lvl w:ilvl="3">
      <w:start w:val="1"/>
      <w:numFmt w:val="decimal"/>
      <w:pStyle w:val="Heading4"/>
      <w:isLgl/>
      <w:suff w:val="space"/>
      <w:lvlText w:val="%1.%2.%3.%4"/>
      <w:lvlJc w:val="left"/>
      <w:pPr>
        <w:ind w:left="350" w:firstLine="0"/>
      </w:pPr>
      <w:rPr>
        <w:rFonts w:hint="default"/>
      </w:rPr>
    </w:lvl>
    <w:lvl w:ilvl="4">
      <w:start w:val="1"/>
      <w:numFmt w:val="decimal"/>
      <w:pStyle w:val="Heading5"/>
      <w:isLgl/>
      <w:suff w:val="space"/>
      <w:lvlText w:val="%1.%2.%3.%4.%5"/>
      <w:lvlJc w:val="left"/>
      <w:pPr>
        <w:ind w:left="350" w:firstLine="0"/>
      </w:pPr>
      <w:rPr>
        <w:rFonts w:hint="default"/>
      </w:rPr>
    </w:lvl>
    <w:lvl w:ilvl="5">
      <w:start w:val="1"/>
      <w:numFmt w:val="decimal"/>
      <w:pStyle w:val="Heading6"/>
      <w:isLgl/>
      <w:suff w:val="space"/>
      <w:lvlText w:val="%1.%2.%3.%4.%5.%6"/>
      <w:lvlJc w:val="left"/>
      <w:pPr>
        <w:ind w:left="350" w:firstLine="0"/>
      </w:pPr>
      <w:rPr>
        <w:rFonts w:hint="default"/>
      </w:rPr>
    </w:lvl>
    <w:lvl w:ilvl="6">
      <w:start w:val="1"/>
      <w:numFmt w:val="decimal"/>
      <w:pStyle w:val="Heading7"/>
      <w:lvlText w:val="%1.%2.%3.%4.%5.%6.%7"/>
      <w:lvlJc w:val="left"/>
      <w:pPr>
        <w:tabs>
          <w:tab w:val="num" w:pos="1646"/>
        </w:tabs>
        <w:ind w:left="1646" w:hanging="1296"/>
      </w:pPr>
      <w:rPr>
        <w:rFonts w:hint="default"/>
      </w:rPr>
    </w:lvl>
    <w:lvl w:ilvl="7">
      <w:start w:val="1"/>
      <w:numFmt w:val="decimal"/>
      <w:pStyle w:val="Heading8"/>
      <w:lvlText w:val="%1.%2.%3.%4.%5.%6.%7.%8"/>
      <w:lvlJc w:val="left"/>
      <w:pPr>
        <w:tabs>
          <w:tab w:val="num" w:pos="1790"/>
        </w:tabs>
        <w:ind w:left="1790" w:hanging="1440"/>
      </w:pPr>
      <w:rPr>
        <w:rFonts w:hint="default"/>
      </w:rPr>
    </w:lvl>
    <w:lvl w:ilvl="8">
      <w:start w:val="1"/>
      <w:numFmt w:val="decimal"/>
      <w:pStyle w:val="Heading9"/>
      <w:lvlText w:val="%1.%2.%3.%4.%5.%6.%7.%8.%9"/>
      <w:lvlJc w:val="left"/>
      <w:pPr>
        <w:tabs>
          <w:tab w:val="num" w:pos="1934"/>
        </w:tabs>
        <w:ind w:left="1934" w:hanging="1584"/>
      </w:pPr>
      <w:rPr>
        <w:rFonts w:hint="default"/>
      </w:rPr>
    </w:lvl>
  </w:abstractNum>
  <w:num w:numId="1">
    <w:abstractNumId w:val="23"/>
  </w:num>
  <w:num w:numId="2">
    <w:abstractNumId w:val="20"/>
  </w:num>
  <w:num w:numId="3">
    <w:abstractNumId w:val="10"/>
  </w:num>
  <w:num w:numId="4">
    <w:abstractNumId w:val="1"/>
  </w:num>
  <w:num w:numId="5">
    <w:abstractNumId w:val="12"/>
  </w:num>
  <w:num w:numId="6">
    <w:abstractNumId w:val="0"/>
  </w:num>
  <w:num w:numId="7">
    <w:abstractNumId w:val="14"/>
  </w:num>
  <w:num w:numId="8">
    <w:abstractNumId w:val="11"/>
  </w:num>
  <w:num w:numId="9">
    <w:abstractNumId w:val="13"/>
  </w:num>
  <w:num w:numId="10">
    <w:abstractNumId w:val="19"/>
  </w:num>
  <w:num w:numId="11">
    <w:abstractNumId w:val="9"/>
  </w:num>
  <w:num w:numId="12">
    <w:abstractNumId w:val="4"/>
  </w:num>
  <w:num w:numId="13">
    <w:abstractNumId w:val="3"/>
  </w:num>
  <w:num w:numId="14">
    <w:abstractNumId w:val="2"/>
  </w:num>
  <w:num w:numId="15">
    <w:abstractNumId w:val="17"/>
  </w:num>
  <w:num w:numId="16">
    <w:abstractNumId w:val="16"/>
  </w:num>
  <w:num w:numId="17">
    <w:abstractNumId w:val="21"/>
  </w:num>
  <w:num w:numId="18">
    <w:abstractNumId w:val="22"/>
  </w:num>
  <w:num w:numId="19">
    <w:abstractNumId w:val="8"/>
  </w:num>
  <w:num w:numId="20">
    <w:abstractNumId w:val="6"/>
  </w:num>
  <w:num w:numId="21">
    <w:abstractNumId w:val="15"/>
  </w:num>
  <w:num w:numId="22">
    <w:abstractNumId w:val="5"/>
  </w:num>
  <w:num w:numId="2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embedSystemFonts/>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en-AU" w:vendorID="64" w:dllVersion="0"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40"/>
    <w:rsid w:val="00003EB9"/>
    <w:rsid w:val="0000469B"/>
    <w:rsid w:val="00005A12"/>
    <w:rsid w:val="00007580"/>
    <w:rsid w:val="000102F2"/>
    <w:rsid w:val="000126DD"/>
    <w:rsid w:val="00012CD7"/>
    <w:rsid w:val="00013928"/>
    <w:rsid w:val="000157F8"/>
    <w:rsid w:val="000162D4"/>
    <w:rsid w:val="00016410"/>
    <w:rsid w:val="00021D64"/>
    <w:rsid w:val="000249CB"/>
    <w:rsid w:val="00025541"/>
    <w:rsid w:val="000264D0"/>
    <w:rsid w:val="00027A00"/>
    <w:rsid w:val="0003610A"/>
    <w:rsid w:val="000377DF"/>
    <w:rsid w:val="0004292F"/>
    <w:rsid w:val="0004424A"/>
    <w:rsid w:val="00044731"/>
    <w:rsid w:val="00044E4B"/>
    <w:rsid w:val="000468D2"/>
    <w:rsid w:val="00051A9A"/>
    <w:rsid w:val="00051DBE"/>
    <w:rsid w:val="00053F49"/>
    <w:rsid w:val="00062819"/>
    <w:rsid w:val="000630BF"/>
    <w:rsid w:val="00063137"/>
    <w:rsid w:val="000649F1"/>
    <w:rsid w:val="00065D77"/>
    <w:rsid w:val="00065F36"/>
    <w:rsid w:val="00067E8C"/>
    <w:rsid w:val="000751BC"/>
    <w:rsid w:val="000752C6"/>
    <w:rsid w:val="00076D8A"/>
    <w:rsid w:val="00076E9D"/>
    <w:rsid w:val="0007762F"/>
    <w:rsid w:val="0008105C"/>
    <w:rsid w:val="00081F67"/>
    <w:rsid w:val="00083709"/>
    <w:rsid w:val="00083A93"/>
    <w:rsid w:val="00085463"/>
    <w:rsid w:val="00085B19"/>
    <w:rsid w:val="00086159"/>
    <w:rsid w:val="0008624A"/>
    <w:rsid w:val="000865EA"/>
    <w:rsid w:val="00090F69"/>
    <w:rsid w:val="00090FFC"/>
    <w:rsid w:val="00091AA2"/>
    <w:rsid w:val="00093712"/>
    <w:rsid w:val="00094F40"/>
    <w:rsid w:val="00096BAC"/>
    <w:rsid w:val="000A0E93"/>
    <w:rsid w:val="000A5F2F"/>
    <w:rsid w:val="000A7005"/>
    <w:rsid w:val="000B0752"/>
    <w:rsid w:val="000B0EFE"/>
    <w:rsid w:val="000B18E3"/>
    <w:rsid w:val="000B2A86"/>
    <w:rsid w:val="000B2BB2"/>
    <w:rsid w:val="000B4BFF"/>
    <w:rsid w:val="000B5AD9"/>
    <w:rsid w:val="000D0CAB"/>
    <w:rsid w:val="000D1E0F"/>
    <w:rsid w:val="000D21E8"/>
    <w:rsid w:val="000D2499"/>
    <w:rsid w:val="000D3006"/>
    <w:rsid w:val="000D5027"/>
    <w:rsid w:val="000D5B34"/>
    <w:rsid w:val="000D6E14"/>
    <w:rsid w:val="000D7120"/>
    <w:rsid w:val="000E2A6D"/>
    <w:rsid w:val="000E300B"/>
    <w:rsid w:val="000E3998"/>
    <w:rsid w:val="000E62F0"/>
    <w:rsid w:val="000E7416"/>
    <w:rsid w:val="000F17FD"/>
    <w:rsid w:val="000F7819"/>
    <w:rsid w:val="000F7C10"/>
    <w:rsid w:val="001018EA"/>
    <w:rsid w:val="00102433"/>
    <w:rsid w:val="0010320F"/>
    <w:rsid w:val="00103E1B"/>
    <w:rsid w:val="00110224"/>
    <w:rsid w:val="00110AE6"/>
    <w:rsid w:val="00111ACB"/>
    <w:rsid w:val="0011233D"/>
    <w:rsid w:val="0011303C"/>
    <w:rsid w:val="0011311E"/>
    <w:rsid w:val="00114680"/>
    <w:rsid w:val="00115252"/>
    <w:rsid w:val="00117A6C"/>
    <w:rsid w:val="0012170F"/>
    <w:rsid w:val="00122678"/>
    <w:rsid w:val="00124057"/>
    <w:rsid w:val="001248A7"/>
    <w:rsid w:val="00125107"/>
    <w:rsid w:val="0012553C"/>
    <w:rsid w:val="00126B84"/>
    <w:rsid w:val="001303CF"/>
    <w:rsid w:val="00130DE6"/>
    <w:rsid w:val="00130E67"/>
    <w:rsid w:val="00132C83"/>
    <w:rsid w:val="00137FA3"/>
    <w:rsid w:val="00140339"/>
    <w:rsid w:val="0014166A"/>
    <w:rsid w:val="00142356"/>
    <w:rsid w:val="0014256A"/>
    <w:rsid w:val="0014389B"/>
    <w:rsid w:val="00143D41"/>
    <w:rsid w:val="00143D5D"/>
    <w:rsid w:val="00143DF8"/>
    <w:rsid w:val="0014427C"/>
    <w:rsid w:val="00144709"/>
    <w:rsid w:val="00144F22"/>
    <w:rsid w:val="001450EE"/>
    <w:rsid w:val="00164E45"/>
    <w:rsid w:val="00165C97"/>
    <w:rsid w:val="00166952"/>
    <w:rsid w:val="001708A4"/>
    <w:rsid w:val="00170CBC"/>
    <w:rsid w:val="00171997"/>
    <w:rsid w:val="00173226"/>
    <w:rsid w:val="00173DFF"/>
    <w:rsid w:val="00174787"/>
    <w:rsid w:val="001748C2"/>
    <w:rsid w:val="001756D5"/>
    <w:rsid w:val="00175D17"/>
    <w:rsid w:val="00177274"/>
    <w:rsid w:val="00181458"/>
    <w:rsid w:val="00181568"/>
    <w:rsid w:val="00181937"/>
    <w:rsid w:val="0018577F"/>
    <w:rsid w:val="00187FAD"/>
    <w:rsid w:val="0019037E"/>
    <w:rsid w:val="00190C9D"/>
    <w:rsid w:val="001933BA"/>
    <w:rsid w:val="0019674B"/>
    <w:rsid w:val="00196A76"/>
    <w:rsid w:val="00196DF9"/>
    <w:rsid w:val="00197272"/>
    <w:rsid w:val="001A0550"/>
    <w:rsid w:val="001A0B3B"/>
    <w:rsid w:val="001A4AC9"/>
    <w:rsid w:val="001A6012"/>
    <w:rsid w:val="001A684A"/>
    <w:rsid w:val="001A6E67"/>
    <w:rsid w:val="001A7BB2"/>
    <w:rsid w:val="001B0066"/>
    <w:rsid w:val="001B09F3"/>
    <w:rsid w:val="001B0C9F"/>
    <w:rsid w:val="001B1C9C"/>
    <w:rsid w:val="001B3107"/>
    <w:rsid w:val="001B405E"/>
    <w:rsid w:val="001B4D1D"/>
    <w:rsid w:val="001B53DF"/>
    <w:rsid w:val="001B60F9"/>
    <w:rsid w:val="001B72B3"/>
    <w:rsid w:val="001B74AA"/>
    <w:rsid w:val="001C5537"/>
    <w:rsid w:val="001D0CDE"/>
    <w:rsid w:val="001D10E5"/>
    <w:rsid w:val="001D260C"/>
    <w:rsid w:val="001D29D7"/>
    <w:rsid w:val="001D3B4E"/>
    <w:rsid w:val="001D5BE4"/>
    <w:rsid w:val="001D727D"/>
    <w:rsid w:val="001E2651"/>
    <w:rsid w:val="001E531C"/>
    <w:rsid w:val="001E64D4"/>
    <w:rsid w:val="001E6D81"/>
    <w:rsid w:val="001E7CE4"/>
    <w:rsid w:val="001F28E6"/>
    <w:rsid w:val="001F4117"/>
    <w:rsid w:val="001F4182"/>
    <w:rsid w:val="001F60F8"/>
    <w:rsid w:val="001F6259"/>
    <w:rsid w:val="00200DBD"/>
    <w:rsid w:val="00200EBE"/>
    <w:rsid w:val="0020177C"/>
    <w:rsid w:val="002023F1"/>
    <w:rsid w:val="002038E5"/>
    <w:rsid w:val="002057F7"/>
    <w:rsid w:val="00206202"/>
    <w:rsid w:val="002108AC"/>
    <w:rsid w:val="0021105E"/>
    <w:rsid w:val="00215DFE"/>
    <w:rsid w:val="002162C3"/>
    <w:rsid w:val="00216465"/>
    <w:rsid w:val="0021733C"/>
    <w:rsid w:val="00217F68"/>
    <w:rsid w:val="002210A9"/>
    <w:rsid w:val="0022127A"/>
    <w:rsid w:val="00221FD4"/>
    <w:rsid w:val="0022452B"/>
    <w:rsid w:val="00227AA4"/>
    <w:rsid w:val="00227B52"/>
    <w:rsid w:val="00233EF7"/>
    <w:rsid w:val="002357BA"/>
    <w:rsid w:val="00237B6B"/>
    <w:rsid w:val="00237D93"/>
    <w:rsid w:val="002416B0"/>
    <w:rsid w:val="00245B74"/>
    <w:rsid w:val="00245D8F"/>
    <w:rsid w:val="00245FA6"/>
    <w:rsid w:val="002479D8"/>
    <w:rsid w:val="00250149"/>
    <w:rsid w:val="00250408"/>
    <w:rsid w:val="0025201A"/>
    <w:rsid w:val="00252C6B"/>
    <w:rsid w:val="00252ED1"/>
    <w:rsid w:val="00253778"/>
    <w:rsid w:val="002541F4"/>
    <w:rsid w:val="00255949"/>
    <w:rsid w:val="00260B85"/>
    <w:rsid w:val="002616C5"/>
    <w:rsid w:val="00261F45"/>
    <w:rsid w:val="002628C6"/>
    <w:rsid w:val="002635FB"/>
    <w:rsid w:val="00264219"/>
    <w:rsid w:val="00264242"/>
    <w:rsid w:val="00266D1D"/>
    <w:rsid w:val="00270752"/>
    <w:rsid w:val="00272518"/>
    <w:rsid w:val="00272E55"/>
    <w:rsid w:val="002739CE"/>
    <w:rsid w:val="00276E23"/>
    <w:rsid w:val="00277B7E"/>
    <w:rsid w:val="00277E93"/>
    <w:rsid w:val="002850EE"/>
    <w:rsid w:val="00286285"/>
    <w:rsid w:val="002877A8"/>
    <w:rsid w:val="00292E0E"/>
    <w:rsid w:val="00295185"/>
    <w:rsid w:val="00295237"/>
    <w:rsid w:val="002969F8"/>
    <w:rsid w:val="002973A8"/>
    <w:rsid w:val="002A0184"/>
    <w:rsid w:val="002A076C"/>
    <w:rsid w:val="002A0C1E"/>
    <w:rsid w:val="002A14D4"/>
    <w:rsid w:val="002A1A7D"/>
    <w:rsid w:val="002A1BAD"/>
    <w:rsid w:val="002A20EF"/>
    <w:rsid w:val="002A327A"/>
    <w:rsid w:val="002A3320"/>
    <w:rsid w:val="002A5782"/>
    <w:rsid w:val="002A6FC0"/>
    <w:rsid w:val="002A72D2"/>
    <w:rsid w:val="002B1895"/>
    <w:rsid w:val="002B21CD"/>
    <w:rsid w:val="002C0E9E"/>
    <w:rsid w:val="002C376E"/>
    <w:rsid w:val="002C3FC0"/>
    <w:rsid w:val="002C5AFB"/>
    <w:rsid w:val="002C73C6"/>
    <w:rsid w:val="002C7943"/>
    <w:rsid w:val="002D07E2"/>
    <w:rsid w:val="002D217B"/>
    <w:rsid w:val="002D59B7"/>
    <w:rsid w:val="002D675E"/>
    <w:rsid w:val="002D710C"/>
    <w:rsid w:val="002D7525"/>
    <w:rsid w:val="002E052D"/>
    <w:rsid w:val="002E11F9"/>
    <w:rsid w:val="002E146F"/>
    <w:rsid w:val="002E524B"/>
    <w:rsid w:val="002E6016"/>
    <w:rsid w:val="002E6931"/>
    <w:rsid w:val="002F2ADB"/>
    <w:rsid w:val="002F3578"/>
    <w:rsid w:val="002F3580"/>
    <w:rsid w:val="002F6D0C"/>
    <w:rsid w:val="002F7FCD"/>
    <w:rsid w:val="0030192E"/>
    <w:rsid w:val="00302032"/>
    <w:rsid w:val="00302180"/>
    <w:rsid w:val="003048BD"/>
    <w:rsid w:val="00304F2B"/>
    <w:rsid w:val="003055F8"/>
    <w:rsid w:val="0030611D"/>
    <w:rsid w:val="003070D5"/>
    <w:rsid w:val="00313D77"/>
    <w:rsid w:val="00320A34"/>
    <w:rsid w:val="00320E8E"/>
    <w:rsid w:val="00321B2D"/>
    <w:rsid w:val="0032297E"/>
    <w:rsid w:val="00330077"/>
    <w:rsid w:val="00331ABC"/>
    <w:rsid w:val="0033247B"/>
    <w:rsid w:val="00334147"/>
    <w:rsid w:val="00335744"/>
    <w:rsid w:val="00335747"/>
    <w:rsid w:val="00335CD3"/>
    <w:rsid w:val="00344965"/>
    <w:rsid w:val="003451D0"/>
    <w:rsid w:val="00347114"/>
    <w:rsid w:val="0035050A"/>
    <w:rsid w:val="00350A4E"/>
    <w:rsid w:val="00351684"/>
    <w:rsid w:val="00351C08"/>
    <w:rsid w:val="003528F4"/>
    <w:rsid w:val="0035589F"/>
    <w:rsid w:val="00355A66"/>
    <w:rsid w:val="00361532"/>
    <w:rsid w:val="00362346"/>
    <w:rsid w:val="0036585B"/>
    <w:rsid w:val="003658AA"/>
    <w:rsid w:val="00365B32"/>
    <w:rsid w:val="0036668B"/>
    <w:rsid w:val="00366A28"/>
    <w:rsid w:val="003701E4"/>
    <w:rsid w:val="003703F3"/>
    <w:rsid w:val="003729D1"/>
    <w:rsid w:val="00372EC5"/>
    <w:rsid w:val="00372FC2"/>
    <w:rsid w:val="003742A6"/>
    <w:rsid w:val="00374EA4"/>
    <w:rsid w:val="003772A2"/>
    <w:rsid w:val="0037753A"/>
    <w:rsid w:val="00377BE6"/>
    <w:rsid w:val="00380039"/>
    <w:rsid w:val="00381A14"/>
    <w:rsid w:val="003831B9"/>
    <w:rsid w:val="00384B46"/>
    <w:rsid w:val="00387A73"/>
    <w:rsid w:val="00390E88"/>
    <w:rsid w:val="00390F6B"/>
    <w:rsid w:val="00392B1D"/>
    <w:rsid w:val="0039415E"/>
    <w:rsid w:val="00395506"/>
    <w:rsid w:val="00396352"/>
    <w:rsid w:val="003972D5"/>
    <w:rsid w:val="00397F41"/>
    <w:rsid w:val="003A09A3"/>
    <w:rsid w:val="003A1E08"/>
    <w:rsid w:val="003A39B8"/>
    <w:rsid w:val="003A3A8D"/>
    <w:rsid w:val="003A4049"/>
    <w:rsid w:val="003A40A9"/>
    <w:rsid w:val="003A6288"/>
    <w:rsid w:val="003A6E09"/>
    <w:rsid w:val="003B099F"/>
    <w:rsid w:val="003B356B"/>
    <w:rsid w:val="003B3E26"/>
    <w:rsid w:val="003B5627"/>
    <w:rsid w:val="003B6BAF"/>
    <w:rsid w:val="003B7E9F"/>
    <w:rsid w:val="003C3932"/>
    <w:rsid w:val="003C4E38"/>
    <w:rsid w:val="003C5ABF"/>
    <w:rsid w:val="003C6654"/>
    <w:rsid w:val="003C716B"/>
    <w:rsid w:val="003D0B07"/>
    <w:rsid w:val="003D17BD"/>
    <w:rsid w:val="003D1F13"/>
    <w:rsid w:val="003D25A9"/>
    <w:rsid w:val="003D3637"/>
    <w:rsid w:val="003D50C7"/>
    <w:rsid w:val="003D643D"/>
    <w:rsid w:val="003D6B89"/>
    <w:rsid w:val="003D7A3C"/>
    <w:rsid w:val="003D7B0A"/>
    <w:rsid w:val="003E11B2"/>
    <w:rsid w:val="003E142A"/>
    <w:rsid w:val="003E5F11"/>
    <w:rsid w:val="003E7934"/>
    <w:rsid w:val="003E7F9B"/>
    <w:rsid w:val="003F063B"/>
    <w:rsid w:val="003F07EC"/>
    <w:rsid w:val="003F23C4"/>
    <w:rsid w:val="003F2D40"/>
    <w:rsid w:val="003F343C"/>
    <w:rsid w:val="003F3E6F"/>
    <w:rsid w:val="003F548F"/>
    <w:rsid w:val="003F7017"/>
    <w:rsid w:val="003F7D5E"/>
    <w:rsid w:val="00403302"/>
    <w:rsid w:val="00404019"/>
    <w:rsid w:val="00404325"/>
    <w:rsid w:val="00404D2C"/>
    <w:rsid w:val="00405368"/>
    <w:rsid w:val="00406DF3"/>
    <w:rsid w:val="00415C73"/>
    <w:rsid w:val="00420607"/>
    <w:rsid w:val="00420810"/>
    <w:rsid w:val="004229E2"/>
    <w:rsid w:val="0042369C"/>
    <w:rsid w:val="0042477F"/>
    <w:rsid w:val="00424A32"/>
    <w:rsid w:val="004256C9"/>
    <w:rsid w:val="00425D5B"/>
    <w:rsid w:val="004260A4"/>
    <w:rsid w:val="0042649E"/>
    <w:rsid w:val="00430D95"/>
    <w:rsid w:val="00430E25"/>
    <w:rsid w:val="00431E07"/>
    <w:rsid w:val="00436573"/>
    <w:rsid w:val="00436F23"/>
    <w:rsid w:val="004410A9"/>
    <w:rsid w:val="004423EF"/>
    <w:rsid w:val="004428ED"/>
    <w:rsid w:val="00444885"/>
    <w:rsid w:val="00446166"/>
    <w:rsid w:val="004463DF"/>
    <w:rsid w:val="004514AE"/>
    <w:rsid w:val="00453F53"/>
    <w:rsid w:val="00455CCD"/>
    <w:rsid w:val="004563B9"/>
    <w:rsid w:val="00456B78"/>
    <w:rsid w:val="0045731D"/>
    <w:rsid w:val="0046231E"/>
    <w:rsid w:val="00463BEE"/>
    <w:rsid w:val="00467501"/>
    <w:rsid w:val="004706C5"/>
    <w:rsid w:val="004707AC"/>
    <w:rsid w:val="00470E74"/>
    <w:rsid w:val="00472D3F"/>
    <w:rsid w:val="004747BF"/>
    <w:rsid w:val="00474FD4"/>
    <w:rsid w:val="0047681F"/>
    <w:rsid w:val="004818C1"/>
    <w:rsid w:val="00481A6C"/>
    <w:rsid w:val="00484F2A"/>
    <w:rsid w:val="0048628F"/>
    <w:rsid w:val="00486BC1"/>
    <w:rsid w:val="00487122"/>
    <w:rsid w:val="004909D7"/>
    <w:rsid w:val="0049175F"/>
    <w:rsid w:val="00493CD7"/>
    <w:rsid w:val="00496911"/>
    <w:rsid w:val="00496DBE"/>
    <w:rsid w:val="004A1827"/>
    <w:rsid w:val="004A1A8A"/>
    <w:rsid w:val="004A1BBF"/>
    <w:rsid w:val="004A209A"/>
    <w:rsid w:val="004A2E06"/>
    <w:rsid w:val="004A457F"/>
    <w:rsid w:val="004A55C3"/>
    <w:rsid w:val="004A68E6"/>
    <w:rsid w:val="004A75BB"/>
    <w:rsid w:val="004A7E25"/>
    <w:rsid w:val="004B179C"/>
    <w:rsid w:val="004B49D1"/>
    <w:rsid w:val="004B4E53"/>
    <w:rsid w:val="004B778F"/>
    <w:rsid w:val="004C0218"/>
    <w:rsid w:val="004C0981"/>
    <w:rsid w:val="004C09F3"/>
    <w:rsid w:val="004C2CBF"/>
    <w:rsid w:val="004C3AA5"/>
    <w:rsid w:val="004C534B"/>
    <w:rsid w:val="004D1448"/>
    <w:rsid w:val="004D1736"/>
    <w:rsid w:val="004D344C"/>
    <w:rsid w:val="004D4C5E"/>
    <w:rsid w:val="004D5825"/>
    <w:rsid w:val="004D64E7"/>
    <w:rsid w:val="004D68D7"/>
    <w:rsid w:val="004D6E85"/>
    <w:rsid w:val="004E105E"/>
    <w:rsid w:val="004E3DEF"/>
    <w:rsid w:val="004E762A"/>
    <w:rsid w:val="004E7D6E"/>
    <w:rsid w:val="004F0A98"/>
    <w:rsid w:val="004F0D28"/>
    <w:rsid w:val="004F0E53"/>
    <w:rsid w:val="004F5D8A"/>
    <w:rsid w:val="004F69C2"/>
    <w:rsid w:val="005005DB"/>
    <w:rsid w:val="00500F3D"/>
    <w:rsid w:val="00500FAC"/>
    <w:rsid w:val="00501D0B"/>
    <w:rsid w:val="00503975"/>
    <w:rsid w:val="005048CC"/>
    <w:rsid w:val="00507CB1"/>
    <w:rsid w:val="005128BB"/>
    <w:rsid w:val="00515066"/>
    <w:rsid w:val="005150B2"/>
    <w:rsid w:val="0052103F"/>
    <w:rsid w:val="005220E2"/>
    <w:rsid w:val="00522B1E"/>
    <w:rsid w:val="00523DB5"/>
    <w:rsid w:val="00523FD5"/>
    <w:rsid w:val="005260E2"/>
    <w:rsid w:val="0052783E"/>
    <w:rsid w:val="00532517"/>
    <w:rsid w:val="00534408"/>
    <w:rsid w:val="00534A05"/>
    <w:rsid w:val="005413A8"/>
    <w:rsid w:val="005418F1"/>
    <w:rsid w:val="00541F6D"/>
    <w:rsid w:val="0054349A"/>
    <w:rsid w:val="00543B06"/>
    <w:rsid w:val="0054452B"/>
    <w:rsid w:val="00544AE1"/>
    <w:rsid w:val="00547C73"/>
    <w:rsid w:val="00552718"/>
    <w:rsid w:val="00552FCD"/>
    <w:rsid w:val="00553393"/>
    <w:rsid w:val="00556B6E"/>
    <w:rsid w:val="0055726D"/>
    <w:rsid w:val="005579D5"/>
    <w:rsid w:val="005608E9"/>
    <w:rsid w:val="0056189C"/>
    <w:rsid w:val="005634D8"/>
    <w:rsid w:val="00564764"/>
    <w:rsid w:val="00565CE8"/>
    <w:rsid w:val="00570D18"/>
    <w:rsid w:val="0057342B"/>
    <w:rsid w:val="00573744"/>
    <w:rsid w:val="00576088"/>
    <w:rsid w:val="005779C0"/>
    <w:rsid w:val="005801E8"/>
    <w:rsid w:val="00582A3B"/>
    <w:rsid w:val="00582E67"/>
    <w:rsid w:val="00583FDE"/>
    <w:rsid w:val="00585251"/>
    <w:rsid w:val="00585C4D"/>
    <w:rsid w:val="00586F17"/>
    <w:rsid w:val="005905F2"/>
    <w:rsid w:val="005918C4"/>
    <w:rsid w:val="00593228"/>
    <w:rsid w:val="00593F2A"/>
    <w:rsid w:val="005944F0"/>
    <w:rsid w:val="00594B23"/>
    <w:rsid w:val="00594E44"/>
    <w:rsid w:val="00595123"/>
    <w:rsid w:val="0059526C"/>
    <w:rsid w:val="005A1CEB"/>
    <w:rsid w:val="005A3374"/>
    <w:rsid w:val="005A3531"/>
    <w:rsid w:val="005A5966"/>
    <w:rsid w:val="005A665E"/>
    <w:rsid w:val="005B15CE"/>
    <w:rsid w:val="005B1A7A"/>
    <w:rsid w:val="005B1EF9"/>
    <w:rsid w:val="005B2979"/>
    <w:rsid w:val="005B39DE"/>
    <w:rsid w:val="005B3A8D"/>
    <w:rsid w:val="005B4A65"/>
    <w:rsid w:val="005B53BA"/>
    <w:rsid w:val="005C3407"/>
    <w:rsid w:val="005C469D"/>
    <w:rsid w:val="005C50DA"/>
    <w:rsid w:val="005C5B8B"/>
    <w:rsid w:val="005C72EF"/>
    <w:rsid w:val="005C7D9A"/>
    <w:rsid w:val="005C7DE3"/>
    <w:rsid w:val="005D09C5"/>
    <w:rsid w:val="005D10B7"/>
    <w:rsid w:val="005D122D"/>
    <w:rsid w:val="005D1527"/>
    <w:rsid w:val="005D3055"/>
    <w:rsid w:val="005D5A29"/>
    <w:rsid w:val="005D7B7E"/>
    <w:rsid w:val="005D7E4E"/>
    <w:rsid w:val="005E0569"/>
    <w:rsid w:val="005E405C"/>
    <w:rsid w:val="005E79C2"/>
    <w:rsid w:val="005F19E4"/>
    <w:rsid w:val="005F27EC"/>
    <w:rsid w:val="005F2B6E"/>
    <w:rsid w:val="005F7CA4"/>
    <w:rsid w:val="00601DEE"/>
    <w:rsid w:val="00603463"/>
    <w:rsid w:val="00604053"/>
    <w:rsid w:val="00605096"/>
    <w:rsid w:val="00605928"/>
    <w:rsid w:val="00605D59"/>
    <w:rsid w:val="00606133"/>
    <w:rsid w:val="00606888"/>
    <w:rsid w:val="006068E6"/>
    <w:rsid w:val="00610AB5"/>
    <w:rsid w:val="00611A4F"/>
    <w:rsid w:val="00612A83"/>
    <w:rsid w:val="00612F06"/>
    <w:rsid w:val="00613872"/>
    <w:rsid w:val="00613CD1"/>
    <w:rsid w:val="006150A2"/>
    <w:rsid w:val="00615688"/>
    <w:rsid w:val="006206C6"/>
    <w:rsid w:val="00620D9A"/>
    <w:rsid w:val="00621FD8"/>
    <w:rsid w:val="00622860"/>
    <w:rsid w:val="00625021"/>
    <w:rsid w:val="00627EE6"/>
    <w:rsid w:val="006305D7"/>
    <w:rsid w:val="00633372"/>
    <w:rsid w:val="00633951"/>
    <w:rsid w:val="00634417"/>
    <w:rsid w:val="00634AD4"/>
    <w:rsid w:val="0063732A"/>
    <w:rsid w:val="00637761"/>
    <w:rsid w:val="00637EE6"/>
    <w:rsid w:val="0064126C"/>
    <w:rsid w:val="00641995"/>
    <w:rsid w:val="006432B6"/>
    <w:rsid w:val="006465FE"/>
    <w:rsid w:val="00647355"/>
    <w:rsid w:val="006476E8"/>
    <w:rsid w:val="00650BF9"/>
    <w:rsid w:val="00651096"/>
    <w:rsid w:val="00653C1E"/>
    <w:rsid w:val="00653E9C"/>
    <w:rsid w:val="0065439C"/>
    <w:rsid w:val="00655191"/>
    <w:rsid w:val="00656ED8"/>
    <w:rsid w:val="00660583"/>
    <w:rsid w:val="00660B05"/>
    <w:rsid w:val="00660FEC"/>
    <w:rsid w:val="00663128"/>
    <w:rsid w:val="006632AB"/>
    <w:rsid w:val="006657B4"/>
    <w:rsid w:val="00665C95"/>
    <w:rsid w:val="006667D3"/>
    <w:rsid w:val="00670CFB"/>
    <w:rsid w:val="0067122F"/>
    <w:rsid w:val="00671359"/>
    <w:rsid w:val="0067187E"/>
    <w:rsid w:val="006722A3"/>
    <w:rsid w:val="00672BCA"/>
    <w:rsid w:val="00672F40"/>
    <w:rsid w:val="00673E36"/>
    <w:rsid w:val="0067490F"/>
    <w:rsid w:val="006754FC"/>
    <w:rsid w:val="0067600A"/>
    <w:rsid w:val="00676E64"/>
    <w:rsid w:val="00684ED8"/>
    <w:rsid w:val="00685836"/>
    <w:rsid w:val="00690B2E"/>
    <w:rsid w:val="00690BD2"/>
    <w:rsid w:val="006928A7"/>
    <w:rsid w:val="00694D74"/>
    <w:rsid w:val="00694E01"/>
    <w:rsid w:val="00695356"/>
    <w:rsid w:val="00696246"/>
    <w:rsid w:val="00697240"/>
    <w:rsid w:val="00697299"/>
    <w:rsid w:val="006A1C10"/>
    <w:rsid w:val="006A1E32"/>
    <w:rsid w:val="006A2A88"/>
    <w:rsid w:val="006A3F3F"/>
    <w:rsid w:val="006A7467"/>
    <w:rsid w:val="006A7AC7"/>
    <w:rsid w:val="006B5B19"/>
    <w:rsid w:val="006B7CED"/>
    <w:rsid w:val="006C263B"/>
    <w:rsid w:val="006C3356"/>
    <w:rsid w:val="006C3CE3"/>
    <w:rsid w:val="006C3D18"/>
    <w:rsid w:val="006C4030"/>
    <w:rsid w:val="006C516F"/>
    <w:rsid w:val="006C5527"/>
    <w:rsid w:val="006C565E"/>
    <w:rsid w:val="006C703C"/>
    <w:rsid w:val="006D0780"/>
    <w:rsid w:val="006D3A53"/>
    <w:rsid w:val="006D520C"/>
    <w:rsid w:val="006D6C51"/>
    <w:rsid w:val="006D6C54"/>
    <w:rsid w:val="006D7A8F"/>
    <w:rsid w:val="006E0B65"/>
    <w:rsid w:val="006E570B"/>
    <w:rsid w:val="006F1534"/>
    <w:rsid w:val="006F1A32"/>
    <w:rsid w:val="006F2A4F"/>
    <w:rsid w:val="006F2C42"/>
    <w:rsid w:val="006F3B30"/>
    <w:rsid w:val="006F3CE1"/>
    <w:rsid w:val="006F4661"/>
    <w:rsid w:val="006F4C78"/>
    <w:rsid w:val="006F590D"/>
    <w:rsid w:val="006F5C20"/>
    <w:rsid w:val="006F7100"/>
    <w:rsid w:val="006F765E"/>
    <w:rsid w:val="00700EB2"/>
    <w:rsid w:val="007043A9"/>
    <w:rsid w:val="007051FE"/>
    <w:rsid w:val="0070604A"/>
    <w:rsid w:val="00706DC5"/>
    <w:rsid w:val="00712D31"/>
    <w:rsid w:val="00714055"/>
    <w:rsid w:val="007164C3"/>
    <w:rsid w:val="00721E07"/>
    <w:rsid w:val="00726398"/>
    <w:rsid w:val="0073013D"/>
    <w:rsid w:val="0073014B"/>
    <w:rsid w:val="007303ED"/>
    <w:rsid w:val="007312FA"/>
    <w:rsid w:val="00732AD0"/>
    <w:rsid w:val="0073455C"/>
    <w:rsid w:val="0073769A"/>
    <w:rsid w:val="007378AC"/>
    <w:rsid w:val="0074053D"/>
    <w:rsid w:val="007446B9"/>
    <w:rsid w:val="0074472F"/>
    <w:rsid w:val="007453C7"/>
    <w:rsid w:val="00745DDE"/>
    <w:rsid w:val="00750D35"/>
    <w:rsid w:val="00753390"/>
    <w:rsid w:val="00753591"/>
    <w:rsid w:val="00754067"/>
    <w:rsid w:val="00754CB8"/>
    <w:rsid w:val="0075538B"/>
    <w:rsid w:val="007553F1"/>
    <w:rsid w:val="00761823"/>
    <w:rsid w:val="00764013"/>
    <w:rsid w:val="00764466"/>
    <w:rsid w:val="0076541D"/>
    <w:rsid w:val="00765421"/>
    <w:rsid w:val="00767EB0"/>
    <w:rsid w:val="007709FF"/>
    <w:rsid w:val="00771A16"/>
    <w:rsid w:val="0077439A"/>
    <w:rsid w:val="0077454F"/>
    <w:rsid w:val="00780692"/>
    <w:rsid w:val="007864B8"/>
    <w:rsid w:val="00786F1E"/>
    <w:rsid w:val="00787557"/>
    <w:rsid w:val="007907A0"/>
    <w:rsid w:val="00790D97"/>
    <w:rsid w:val="007936DF"/>
    <w:rsid w:val="00794A2B"/>
    <w:rsid w:val="00795A65"/>
    <w:rsid w:val="007975F8"/>
    <w:rsid w:val="00797927"/>
    <w:rsid w:val="007A0DA3"/>
    <w:rsid w:val="007A1C39"/>
    <w:rsid w:val="007A1F6E"/>
    <w:rsid w:val="007A2C55"/>
    <w:rsid w:val="007A2D34"/>
    <w:rsid w:val="007A398F"/>
    <w:rsid w:val="007A5632"/>
    <w:rsid w:val="007B24C4"/>
    <w:rsid w:val="007B3CB9"/>
    <w:rsid w:val="007B60EB"/>
    <w:rsid w:val="007B7310"/>
    <w:rsid w:val="007C19D2"/>
    <w:rsid w:val="007C1DC5"/>
    <w:rsid w:val="007C6936"/>
    <w:rsid w:val="007C7B93"/>
    <w:rsid w:val="007D26D5"/>
    <w:rsid w:val="007D3E0C"/>
    <w:rsid w:val="007D47C3"/>
    <w:rsid w:val="007D539E"/>
    <w:rsid w:val="007D57E4"/>
    <w:rsid w:val="007D7521"/>
    <w:rsid w:val="007E2A82"/>
    <w:rsid w:val="007E2D0A"/>
    <w:rsid w:val="007E477E"/>
    <w:rsid w:val="007E6394"/>
    <w:rsid w:val="007E69F2"/>
    <w:rsid w:val="007F0CC2"/>
    <w:rsid w:val="007F1FA2"/>
    <w:rsid w:val="007F40D5"/>
    <w:rsid w:val="007F64EE"/>
    <w:rsid w:val="007F6CE3"/>
    <w:rsid w:val="00805CFD"/>
    <w:rsid w:val="00806320"/>
    <w:rsid w:val="00806354"/>
    <w:rsid w:val="0080704F"/>
    <w:rsid w:val="0081092F"/>
    <w:rsid w:val="0081227A"/>
    <w:rsid w:val="00812AFB"/>
    <w:rsid w:val="0081406F"/>
    <w:rsid w:val="00814625"/>
    <w:rsid w:val="008155F6"/>
    <w:rsid w:val="0081572B"/>
    <w:rsid w:val="0081580E"/>
    <w:rsid w:val="00817564"/>
    <w:rsid w:val="00817CCE"/>
    <w:rsid w:val="00817F66"/>
    <w:rsid w:val="00820487"/>
    <w:rsid w:val="00820CB4"/>
    <w:rsid w:val="00822F60"/>
    <w:rsid w:val="00823C51"/>
    <w:rsid w:val="0082563E"/>
    <w:rsid w:val="00827C4A"/>
    <w:rsid w:val="00831710"/>
    <w:rsid w:val="00831E8F"/>
    <w:rsid w:val="00833D4E"/>
    <w:rsid w:val="008346F0"/>
    <w:rsid w:val="00834821"/>
    <w:rsid w:val="0083581A"/>
    <w:rsid w:val="00836FB4"/>
    <w:rsid w:val="008370BF"/>
    <w:rsid w:val="00841D76"/>
    <w:rsid w:val="008423B6"/>
    <w:rsid w:val="00843120"/>
    <w:rsid w:val="008441B1"/>
    <w:rsid w:val="00844BEF"/>
    <w:rsid w:val="008451A3"/>
    <w:rsid w:val="00847D48"/>
    <w:rsid w:val="00847EF7"/>
    <w:rsid w:val="00850B9A"/>
    <w:rsid w:val="008555D7"/>
    <w:rsid w:val="00857DED"/>
    <w:rsid w:val="00860084"/>
    <w:rsid w:val="00860508"/>
    <w:rsid w:val="0086107C"/>
    <w:rsid w:val="00861FB2"/>
    <w:rsid w:val="00862287"/>
    <w:rsid w:val="00863440"/>
    <w:rsid w:val="008642D3"/>
    <w:rsid w:val="00864E27"/>
    <w:rsid w:val="00865369"/>
    <w:rsid w:val="00867708"/>
    <w:rsid w:val="0086773D"/>
    <w:rsid w:val="0086792E"/>
    <w:rsid w:val="0087301F"/>
    <w:rsid w:val="008732E2"/>
    <w:rsid w:val="00873A1F"/>
    <w:rsid w:val="0087697B"/>
    <w:rsid w:val="00876F2B"/>
    <w:rsid w:val="00877AAC"/>
    <w:rsid w:val="00881FC3"/>
    <w:rsid w:val="00884866"/>
    <w:rsid w:val="00886158"/>
    <w:rsid w:val="00890A95"/>
    <w:rsid w:val="00892ADB"/>
    <w:rsid w:val="008930F9"/>
    <w:rsid w:val="00894A76"/>
    <w:rsid w:val="0089749F"/>
    <w:rsid w:val="008A2C0D"/>
    <w:rsid w:val="008A2C64"/>
    <w:rsid w:val="008A3789"/>
    <w:rsid w:val="008A40DF"/>
    <w:rsid w:val="008A4DCD"/>
    <w:rsid w:val="008A5BB4"/>
    <w:rsid w:val="008B0737"/>
    <w:rsid w:val="008B11D1"/>
    <w:rsid w:val="008B14E5"/>
    <w:rsid w:val="008B28FC"/>
    <w:rsid w:val="008B3682"/>
    <w:rsid w:val="008B40E7"/>
    <w:rsid w:val="008B7CE5"/>
    <w:rsid w:val="008C0149"/>
    <w:rsid w:val="008C1314"/>
    <w:rsid w:val="008C21F4"/>
    <w:rsid w:val="008C3836"/>
    <w:rsid w:val="008C4A93"/>
    <w:rsid w:val="008C4AC2"/>
    <w:rsid w:val="008C54C6"/>
    <w:rsid w:val="008D096E"/>
    <w:rsid w:val="008D0B28"/>
    <w:rsid w:val="008D1A44"/>
    <w:rsid w:val="008D2E60"/>
    <w:rsid w:val="008D2F5B"/>
    <w:rsid w:val="008D4B66"/>
    <w:rsid w:val="008D5D05"/>
    <w:rsid w:val="008D64FA"/>
    <w:rsid w:val="008E17D7"/>
    <w:rsid w:val="008E22B3"/>
    <w:rsid w:val="008E3D3F"/>
    <w:rsid w:val="008E4016"/>
    <w:rsid w:val="008E5B2F"/>
    <w:rsid w:val="008E5F93"/>
    <w:rsid w:val="008E741D"/>
    <w:rsid w:val="008E7682"/>
    <w:rsid w:val="008E769F"/>
    <w:rsid w:val="008F1197"/>
    <w:rsid w:val="00900197"/>
    <w:rsid w:val="00900332"/>
    <w:rsid w:val="00900808"/>
    <w:rsid w:val="00900C06"/>
    <w:rsid w:val="00901804"/>
    <w:rsid w:val="00903A7A"/>
    <w:rsid w:val="00905898"/>
    <w:rsid w:val="009065A2"/>
    <w:rsid w:val="009102DB"/>
    <w:rsid w:val="009123BF"/>
    <w:rsid w:val="00912E6E"/>
    <w:rsid w:val="009134BD"/>
    <w:rsid w:val="00913742"/>
    <w:rsid w:val="009140C1"/>
    <w:rsid w:val="009144A4"/>
    <w:rsid w:val="009145A1"/>
    <w:rsid w:val="009175D4"/>
    <w:rsid w:val="00920A60"/>
    <w:rsid w:val="00920AC8"/>
    <w:rsid w:val="00920AF2"/>
    <w:rsid w:val="00920F77"/>
    <w:rsid w:val="0092107F"/>
    <w:rsid w:val="009246D4"/>
    <w:rsid w:val="00925728"/>
    <w:rsid w:val="00926C63"/>
    <w:rsid w:val="00930DA6"/>
    <w:rsid w:val="009319BF"/>
    <w:rsid w:val="00933A9D"/>
    <w:rsid w:val="00937CF7"/>
    <w:rsid w:val="00940C96"/>
    <w:rsid w:val="0094216D"/>
    <w:rsid w:val="00942D18"/>
    <w:rsid w:val="00943219"/>
    <w:rsid w:val="00944120"/>
    <w:rsid w:val="00945BFD"/>
    <w:rsid w:val="009515EA"/>
    <w:rsid w:val="00951C1A"/>
    <w:rsid w:val="009524B9"/>
    <w:rsid w:val="009528C5"/>
    <w:rsid w:val="0095375F"/>
    <w:rsid w:val="00955CD9"/>
    <w:rsid w:val="00955EBB"/>
    <w:rsid w:val="009566FC"/>
    <w:rsid w:val="009648B7"/>
    <w:rsid w:val="00966898"/>
    <w:rsid w:val="00967419"/>
    <w:rsid w:val="00967EE6"/>
    <w:rsid w:val="0097015E"/>
    <w:rsid w:val="00971847"/>
    <w:rsid w:val="00971BED"/>
    <w:rsid w:val="0097283D"/>
    <w:rsid w:val="009734F0"/>
    <w:rsid w:val="00974761"/>
    <w:rsid w:val="00975B99"/>
    <w:rsid w:val="0098235E"/>
    <w:rsid w:val="009841DB"/>
    <w:rsid w:val="00990AAA"/>
    <w:rsid w:val="00991154"/>
    <w:rsid w:val="00992475"/>
    <w:rsid w:val="00992E11"/>
    <w:rsid w:val="00995137"/>
    <w:rsid w:val="00996DB9"/>
    <w:rsid w:val="00997AFB"/>
    <w:rsid w:val="009A02C9"/>
    <w:rsid w:val="009A0ADE"/>
    <w:rsid w:val="009A135E"/>
    <w:rsid w:val="009A2AF2"/>
    <w:rsid w:val="009A30FC"/>
    <w:rsid w:val="009A3E40"/>
    <w:rsid w:val="009A5512"/>
    <w:rsid w:val="009A5625"/>
    <w:rsid w:val="009A6477"/>
    <w:rsid w:val="009A6BA2"/>
    <w:rsid w:val="009A6F12"/>
    <w:rsid w:val="009A6F20"/>
    <w:rsid w:val="009A74E5"/>
    <w:rsid w:val="009A7A52"/>
    <w:rsid w:val="009A7D7A"/>
    <w:rsid w:val="009B0F17"/>
    <w:rsid w:val="009B18B0"/>
    <w:rsid w:val="009B3C22"/>
    <w:rsid w:val="009B5C0B"/>
    <w:rsid w:val="009C19EC"/>
    <w:rsid w:val="009C1DCF"/>
    <w:rsid w:val="009C26BB"/>
    <w:rsid w:val="009C5255"/>
    <w:rsid w:val="009C5E8F"/>
    <w:rsid w:val="009C6DCA"/>
    <w:rsid w:val="009C7913"/>
    <w:rsid w:val="009D06A2"/>
    <w:rsid w:val="009D1E32"/>
    <w:rsid w:val="009D253D"/>
    <w:rsid w:val="009D2E22"/>
    <w:rsid w:val="009D2F55"/>
    <w:rsid w:val="009D5567"/>
    <w:rsid w:val="009D6165"/>
    <w:rsid w:val="009D7501"/>
    <w:rsid w:val="009E1050"/>
    <w:rsid w:val="009E1BFD"/>
    <w:rsid w:val="009E203C"/>
    <w:rsid w:val="009E7EF0"/>
    <w:rsid w:val="009F178A"/>
    <w:rsid w:val="009F1AD4"/>
    <w:rsid w:val="009F3D0A"/>
    <w:rsid w:val="009F646C"/>
    <w:rsid w:val="009F6F8D"/>
    <w:rsid w:val="009F760A"/>
    <w:rsid w:val="009F7DF2"/>
    <w:rsid w:val="00A0040F"/>
    <w:rsid w:val="00A01307"/>
    <w:rsid w:val="00A02E81"/>
    <w:rsid w:val="00A067CB"/>
    <w:rsid w:val="00A07067"/>
    <w:rsid w:val="00A1072B"/>
    <w:rsid w:val="00A10978"/>
    <w:rsid w:val="00A111B7"/>
    <w:rsid w:val="00A12179"/>
    <w:rsid w:val="00A13295"/>
    <w:rsid w:val="00A13E2F"/>
    <w:rsid w:val="00A15655"/>
    <w:rsid w:val="00A15EEE"/>
    <w:rsid w:val="00A214C1"/>
    <w:rsid w:val="00A21ACD"/>
    <w:rsid w:val="00A23A2E"/>
    <w:rsid w:val="00A26632"/>
    <w:rsid w:val="00A26BF2"/>
    <w:rsid w:val="00A277FE"/>
    <w:rsid w:val="00A27B41"/>
    <w:rsid w:val="00A35569"/>
    <w:rsid w:val="00A35F27"/>
    <w:rsid w:val="00A363C9"/>
    <w:rsid w:val="00A3675F"/>
    <w:rsid w:val="00A378AE"/>
    <w:rsid w:val="00A401CB"/>
    <w:rsid w:val="00A46E87"/>
    <w:rsid w:val="00A55354"/>
    <w:rsid w:val="00A55B82"/>
    <w:rsid w:val="00A565B8"/>
    <w:rsid w:val="00A579D6"/>
    <w:rsid w:val="00A57E0F"/>
    <w:rsid w:val="00A61533"/>
    <w:rsid w:val="00A623EB"/>
    <w:rsid w:val="00A65495"/>
    <w:rsid w:val="00A65D8D"/>
    <w:rsid w:val="00A669F0"/>
    <w:rsid w:val="00A670E4"/>
    <w:rsid w:val="00A73247"/>
    <w:rsid w:val="00A75498"/>
    <w:rsid w:val="00A765C3"/>
    <w:rsid w:val="00A83A40"/>
    <w:rsid w:val="00A8568B"/>
    <w:rsid w:val="00A8699D"/>
    <w:rsid w:val="00A8705D"/>
    <w:rsid w:val="00A92655"/>
    <w:rsid w:val="00A92B8B"/>
    <w:rsid w:val="00AA0ABA"/>
    <w:rsid w:val="00AA2FEE"/>
    <w:rsid w:val="00AA4B47"/>
    <w:rsid w:val="00AA4E51"/>
    <w:rsid w:val="00AA5B0E"/>
    <w:rsid w:val="00AA6B4D"/>
    <w:rsid w:val="00AB0132"/>
    <w:rsid w:val="00AB0221"/>
    <w:rsid w:val="00AB033A"/>
    <w:rsid w:val="00AB13BA"/>
    <w:rsid w:val="00AB1C3B"/>
    <w:rsid w:val="00AB4333"/>
    <w:rsid w:val="00AB4455"/>
    <w:rsid w:val="00AB59D5"/>
    <w:rsid w:val="00AB6570"/>
    <w:rsid w:val="00AB69E9"/>
    <w:rsid w:val="00AB6F66"/>
    <w:rsid w:val="00AC3D84"/>
    <w:rsid w:val="00AC7737"/>
    <w:rsid w:val="00AD02E9"/>
    <w:rsid w:val="00AD22B3"/>
    <w:rsid w:val="00AD2DD1"/>
    <w:rsid w:val="00AD3232"/>
    <w:rsid w:val="00AD5820"/>
    <w:rsid w:val="00AD79DD"/>
    <w:rsid w:val="00AE0445"/>
    <w:rsid w:val="00AE1E96"/>
    <w:rsid w:val="00AE5621"/>
    <w:rsid w:val="00AF0745"/>
    <w:rsid w:val="00AF46E4"/>
    <w:rsid w:val="00AF4AD9"/>
    <w:rsid w:val="00AF5E75"/>
    <w:rsid w:val="00AF6C69"/>
    <w:rsid w:val="00AF7501"/>
    <w:rsid w:val="00B02005"/>
    <w:rsid w:val="00B049A6"/>
    <w:rsid w:val="00B05BC5"/>
    <w:rsid w:val="00B0764C"/>
    <w:rsid w:val="00B1082D"/>
    <w:rsid w:val="00B1108F"/>
    <w:rsid w:val="00B17458"/>
    <w:rsid w:val="00B2215D"/>
    <w:rsid w:val="00B22ABE"/>
    <w:rsid w:val="00B254F8"/>
    <w:rsid w:val="00B25FC6"/>
    <w:rsid w:val="00B3069E"/>
    <w:rsid w:val="00B30A77"/>
    <w:rsid w:val="00B31DB0"/>
    <w:rsid w:val="00B33834"/>
    <w:rsid w:val="00B36676"/>
    <w:rsid w:val="00B3690F"/>
    <w:rsid w:val="00B3697F"/>
    <w:rsid w:val="00B37B12"/>
    <w:rsid w:val="00B37FDF"/>
    <w:rsid w:val="00B42079"/>
    <w:rsid w:val="00B4214A"/>
    <w:rsid w:val="00B44171"/>
    <w:rsid w:val="00B45858"/>
    <w:rsid w:val="00B47752"/>
    <w:rsid w:val="00B478C8"/>
    <w:rsid w:val="00B47F0A"/>
    <w:rsid w:val="00B504BA"/>
    <w:rsid w:val="00B52E10"/>
    <w:rsid w:val="00B5745A"/>
    <w:rsid w:val="00B60018"/>
    <w:rsid w:val="00B612F4"/>
    <w:rsid w:val="00B615AE"/>
    <w:rsid w:val="00B6401D"/>
    <w:rsid w:val="00B6499D"/>
    <w:rsid w:val="00B64BC9"/>
    <w:rsid w:val="00B6513F"/>
    <w:rsid w:val="00B70864"/>
    <w:rsid w:val="00B73573"/>
    <w:rsid w:val="00B73D49"/>
    <w:rsid w:val="00B7474B"/>
    <w:rsid w:val="00B753E0"/>
    <w:rsid w:val="00B82933"/>
    <w:rsid w:val="00B82BF4"/>
    <w:rsid w:val="00B83863"/>
    <w:rsid w:val="00B8611D"/>
    <w:rsid w:val="00B86D6E"/>
    <w:rsid w:val="00B87403"/>
    <w:rsid w:val="00B875CB"/>
    <w:rsid w:val="00B87769"/>
    <w:rsid w:val="00B90132"/>
    <w:rsid w:val="00B91783"/>
    <w:rsid w:val="00B95B04"/>
    <w:rsid w:val="00B95DD8"/>
    <w:rsid w:val="00B96055"/>
    <w:rsid w:val="00B97223"/>
    <w:rsid w:val="00BA42D1"/>
    <w:rsid w:val="00BA54D0"/>
    <w:rsid w:val="00BA591E"/>
    <w:rsid w:val="00BA62EE"/>
    <w:rsid w:val="00BA6438"/>
    <w:rsid w:val="00BA68F1"/>
    <w:rsid w:val="00BA7157"/>
    <w:rsid w:val="00BB1858"/>
    <w:rsid w:val="00BB2257"/>
    <w:rsid w:val="00BB4B80"/>
    <w:rsid w:val="00BB551D"/>
    <w:rsid w:val="00BB63DD"/>
    <w:rsid w:val="00BB6FDD"/>
    <w:rsid w:val="00BB70FC"/>
    <w:rsid w:val="00BB7568"/>
    <w:rsid w:val="00BB7E24"/>
    <w:rsid w:val="00BC0BE7"/>
    <w:rsid w:val="00BC1041"/>
    <w:rsid w:val="00BC497B"/>
    <w:rsid w:val="00BC5769"/>
    <w:rsid w:val="00BD0914"/>
    <w:rsid w:val="00BD0AA1"/>
    <w:rsid w:val="00BD4E24"/>
    <w:rsid w:val="00BD55C0"/>
    <w:rsid w:val="00BD709D"/>
    <w:rsid w:val="00BE1F3A"/>
    <w:rsid w:val="00BE215C"/>
    <w:rsid w:val="00BE69B8"/>
    <w:rsid w:val="00BE7959"/>
    <w:rsid w:val="00BE7D0C"/>
    <w:rsid w:val="00BF00B5"/>
    <w:rsid w:val="00BF3414"/>
    <w:rsid w:val="00BF3741"/>
    <w:rsid w:val="00BF3E4F"/>
    <w:rsid w:val="00BF43E8"/>
    <w:rsid w:val="00BF46CF"/>
    <w:rsid w:val="00BF5264"/>
    <w:rsid w:val="00BF5C8A"/>
    <w:rsid w:val="00C02B60"/>
    <w:rsid w:val="00C0308D"/>
    <w:rsid w:val="00C04B4C"/>
    <w:rsid w:val="00C05D95"/>
    <w:rsid w:val="00C0664B"/>
    <w:rsid w:val="00C06FC1"/>
    <w:rsid w:val="00C07C70"/>
    <w:rsid w:val="00C07F06"/>
    <w:rsid w:val="00C11948"/>
    <w:rsid w:val="00C14DF2"/>
    <w:rsid w:val="00C1582D"/>
    <w:rsid w:val="00C16F84"/>
    <w:rsid w:val="00C2013A"/>
    <w:rsid w:val="00C21BCC"/>
    <w:rsid w:val="00C23F94"/>
    <w:rsid w:val="00C2517D"/>
    <w:rsid w:val="00C25848"/>
    <w:rsid w:val="00C27FDF"/>
    <w:rsid w:val="00C307B9"/>
    <w:rsid w:val="00C30E54"/>
    <w:rsid w:val="00C315F2"/>
    <w:rsid w:val="00C32C8C"/>
    <w:rsid w:val="00C3388D"/>
    <w:rsid w:val="00C33FE3"/>
    <w:rsid w:val="00C402AA"/>
    <w:rsid w:val="00C44610"/>
    <w:rsid w:val="00C53122"/>
    <w:rsid w:val="00C54951"/>
    <w:rsid w:val="00C549AE"/>
    <w:rsid w:val="00C54E2D"/>
    <w:rsid w:val="00C56AD7"/>
    <w:rsid w:val="00C57F4E"/>
    <w:rsid w:val="00C600FC"/>
    <w:rsid w:val="00C6340F"/>
    <w:rsid w:val="00C66B5A"/>
    <w:rsid w:val="00C67A35"/>
    <w:rsid w:val="00C67BCD"/>
    <w:rsid w:val="00C7032C"/>
    <w:rsid w:val="00C72264"/>
    <w:rsid w:val="00C72D42"/>
    <w:rsid w:val="00C7322C"/>
    <w:rsid w:val="00C73356"/>
    <w:rsid w:val="00C80BA2"/>
    <w:rsid w:val="00C81219"/>
    <w:rsid w:val="00C8177F"/>
    <w:rsid w:val="00C82276"/>
    <w:rsid w:val="00C8354B"/>
    <w:rsid w:val="00C84053"/>
    <w:rsid w:val="00C841EA"/>
    <w:rsid w:val="00C84357"/>
    <w:rsid w:val="00C85A1E"/>
    <w:rsid w:val="00C867EB"/>
    <w:rsid w:val="00C86F00"/>
    <w:rsid w:val="00C91589"/>
    <w:rsid w:val="00C92DDC"/>
    <w:rsid w:val="00C930E9"/>
    <w:rsid w:val="00C9314D"/>
    <w:rsid w:val="00C961A6"/>
    <w:rsid w:val="00C97EB5"/>
    <w:rsid w:val="00CA204F"/>
    <w:rsid w:val="00CA49A4"/>
    <w:rsid w:val="00CA7ADE"/>
    <w:rsid w:val="00CB0320"/>
    <w:rsid w:val="00CB0565"/>
    <w:rsid w:val="00CB236E"/>
    <w:rsid w:val="00CB2899"/>
    <w:rsid w:val="00CB2AE3"/>
    <w:rsid w:val="00CB3264"/>
    <w:rsid w:val="00CB7C0F"/>
    <w:rsid w:val="00CB7F2B"/>
    <w:rsid w:val="00CC0FA6"/>
    <w:rsid w:val="00CC1BCC"/>
    <w:rsid w:val="00CC3BF0"/>
    <w:rsid w:val="00CC4817"/>
    <w:rsid w:val="00CC57DC"/>
    <w:rsid w:val="00CC6ABD"/>
    <w:rsid w:val="00CC7786"/>
    <w:rsid w:val="00CC79A9"/>
    <w:rsid w:val="00CD104F"/>
    <w:rsid w:val="00CD21F5"/>
    <w:rsid w:val="00CD24B7"/>
    <w:rsid w:val="00CD322C"/>
    <w:rsid w:val="00CD38EB"/>
    <w:rsid w:val="00CD3ABE"/>
    <w:rsid w:val="00CD3BB4"/>
    <w:rsid w:val="00CD5B80"/>
    <w:rsid w:val="00CD5CAA"/>
    <w:rsid w:val="00CD683A"/>
    <w:rsid w:val="00CD6F54"/>
    <w:rsid w:val="00CD788F"/>
    <w:rsid w:val="00CD7F55"/>
    <w:rsid w:val="00CE06FE"/>
    <w:rsid w:val="00CE0998"/>
    <w:rsid w:val="00CE25BD"/>
    <w:rsid w:val="00CE3317"/>
    <w:rsid w:val="00CE5781"/>
    <w:rsid w:val="00CE640B"/>
    <w:rsid w:val="00CE6BBB"/>
    <w:rsid w:val="00CE702D"/>
    <w:rsid w:val="00CF0093"/>
    <w:rsid w:val="00CF1E64"/>
    <w:rsid w:val="00CF331B"/>
    <w:rsid w:val="00CF395F"/>
    <w:rsid w:val="00CF5B85"/>
    <w:rsid w:val="00D02131"/>
    <w:rsid w:val="00D0240A"/>
    <w:rsid w:val="00D02A4F"/>
    <w:rsid w:val="00D03C39"/>
    <w:rsid w:val="00D06363"/>
    <w:rsid w:val="00D07210"/>
    <w:rsid w:val="00D07F4E"/>
    <w:rsid w:val="00D103D6"/>
    <w:rsid w:val="00D10648"/>
    <w:rsid w:val="00D11849"/>
    <w:rsid w:val="00D119CB"/>
    <w:rsid w:val="00D1334E"/>
    <w:rsid w:val="00D1390C"/>
    <w:rsid w:val="00D15620"/>
    <w:rsid w:val="00D20E4C"/>
    <w:rsid w:val="00D22EF9"/>
    <w:rsid w:val="00D24671"/>
    <w:rsid w:val="00D25140"/>
    <w:rsid w:val="00D317DB"/>
    <w:rsid w:val="00D323D4"/>
    <w:rsid w:val="00D3533D"/>
    <w:rsid w:val="00D35BCE"/>
    <w:rsid w:val="00D37015"/>
    <w:rsid w:val="00D37236"/>
    <w:rsid w:val="00D3747B"/>
    <w:rsid w:val="00D41E1A"/>
    <w:rsid w:val="00D431CD"/>
    <w:rsid w:val="00D46B8C"/>
    <w:rsid w:val="00D47FF8"/>
    <w:rsid w:val="00D50C2E"/>
    <w:rsid w:val="00D50FAF"/>
    <w:rsid w:val="00D516C9"/>
    <w:rsid w:val="00D51AE3"/>
    <w:rsid w:val="00D51B3F"/>
    <w:rsid w:val="00D51D49"/>
    <w:rsid w:val="00D51F3E"/>
    <w:rsid w:val="00D5240A"/>
    <w:rsid w:val="00D54A8F"/>
    <w:rsid w:val="00D55EA3"/>
    <w:rsid w:val="00D60A21"/>
    <w:rsid w:val="00D61B59"/>
    <w:rsid w:val="00D6269F"/>
    <w:rsid w:val="00D62F81"/>
    <w:rsid w:val="00D647EF"/>
    <w:rsid w:val="00D664D7"/>
    <w:rsid w:val="00D6763C"/>
    <w:rsid w:val="00D70223"/>
    <w:rsid w:val="00D7093F"/>
    <w:rsid w:val="00D7413D"/>
    <w:rsid w:val="00D74657"/>
    <w:rsid w:val="00D759C4"/>
    <w:rsid w:val="00D75F22"/>
    <w:rsid w:val="00D76CD8"/>
    <w:rsid w:val="00D8019C"/>
    <w:rsid w:val="00D811F1"/>
    <w:rsid w:val="00D83ACB"/>
    <w:rsid w:val="00D84C64"/>
    <w:rsid w:val="00D91C7B"/>
    <w:rsid w:val="00D92459"/>
    <w:rsid w:val="00D92969"/>
    <w:rsid w:val="00D94734"/>
    <w:rsid w:val="00D950E8"/>
    <w:rsid w:val="00D96BDB"/>
    <w:rsid w:val="00DA1E2E"/>
    <w:rsid w:val="00DA20B5"/>
    <w:rsid w:val="00DA3742"/>
    <w:rsid w:val="00DA63CA"/>
    <w:rsid w:val="00DB0638"/>
    <w:rsid w:val="00DB1B90"/>
    <w:rsid w:val="00DC03AF"/>
    <w:rsid w:val="00DC0705"/>
    <w:rsid w:val="00DC0BB8"/>
    <w:rsid w:val="00DC211F"/>
    <w:rsid w:val="00DC2F11"/>
    <w:rsid w:val="00DC38FE"/>
    <w:rsid w:val="00DC6C2E"/>
    <w:rsid w:val="00DD139D"/>
    <w:rsid w:val="00DD1A6E"/>
    <w:rsid w:val="00DD23EB"/>
    <w:rsid w:val="00DD4053"/>
    <w:rsid w:val="00DD5C1B"/>
    <w:rsid w:val="00DE017D"/>
    <w:rsid w:val="00DE20B2"/>
    <w:rsid w:val="00DE2803"/>
    <w:rsid w:val="00DE29CC"/>
    <w:rsid w:val="00DE357D"/>
    <w:rsid w:val="00DE619E"/>
    <w:rsid w:val="00DE66A2"/>
    <w:rsid w:val="00DF0A73"/>
    <w:rsid w:val="00DF3F35"/>
    <w:rsid w:val="00DF6859"/>
    <w:rsid w:val="00DF725E"/>
    <w:rsid w:val="00DF7CBC"/>
    <w:rsid w:val="00E007DD"/>
    <w:rsid w:val="00E010D9"/>
    <w:rsid w:val="00E04344"/>
    <w:rsid w:val="00E050B2"/>
    <w:rsid w:val="00E051B6"/>
    <w:rsid w:val="00E054F4"/>
    <w:rsid w:val="00E0674C"/>
    <w:rsid w:val="00E07919"/>
    <w:rsid w:val="00E1419A"/>
    <w:rsid w:val="00E147F6"/>
    <w:rsid w:val="00E1510B"/>
    <w:rsid w:val="00E15205"/>
    <w:rsid w:val="00E15818"/>
    <w:rsid w:val="00E166FF"/>
    <w:rsid w:val="00E178E7"/>
    <w:rsid w:val="00E179E6"/>
    <w:rsid w:val="00E21485"/>
    <w:rsid w:val="00E21ACA"/>
    <w:rsid w:val="00E23C69"/>
    <w:rsid w:val="00E2550F"/>
    <w:rsid w:val="00E25C19"/>
    <w:rsid w:val="00E266E7"/>
    <w:rsid w:val="00E31866"/>
    <w:rsid w:val="00E32B5C"/>
    <w:rsid w:val="00E34F32"/>
    <w:rsid w:val="00E35394"/>
    <w:rsid w:val="00E367EB"/>
    <w:rsid w:val="00E40CA4"/>
    <w:rsid w:val="00E4240F"/>
    <w:rsid w:val="00E436C9"/>
    <w:rsid w:val="00E43F3E"/>
    <w:rsid w:val="00E4441E"/>
    <w:rsid w:val="00E44F6E"/>
    <w:rsid w:val="00E47323"/>
    <w:rsid w:val="00E51054"/>
    <w:rsid w:val="00E52348"/>
    <w:rsid w:val="00E540A5"/>
    <w:rsid w:val="00E54D02"/>
    <w:rsid w:val="00E55527"/>
    <w:rsid w:val="00E573B1"/>
    <w:rsid w:val="00E60CBD"/>
    <w:rsid w:val="00E624AC"/>
    <w:rsid w:val="00E632AB"/>
    <w:rsid w:val="00E65D47"/>
    <w:rsid w:val="00E65DFF"/>
    <w:rsid w:val="00E70D2F"/>
    <w:rsid w:val="00E72167"/>
    <w:rsid w:val="00E728ED"/>
    <w:rsid w:val="00E74632"/>
    <w:rsid w:val="00E74FAC"/>
    <w:rsid w:val="00E75006"/>
    <w:rsid w:val="00E7502B"/>
    <w:rsid w:val="00E76039"/>
    <w:rsid w:val="00E822D3"/>
    <w:rsid w:val="00E83EC9"/>
    <w:rsid w:val="00E8767E"/>
    <w:rsid w:val="00E90CF9"/>
    <w:rsid w:val="00E91F20"/>
    <w:rsid w:val="00E949E4"/>
    <w:rsid w:val="00E94DAC"/>
    <w:rsid w:val="00E95337"/>
    <w:rsid w:val="00E96401"/>
    <w:rsid w:val="00EA0DED"/>
    <w:rsid w:val="00EA1A2E"/>
    <w:rsid w:val="00EA2E0C"/>
    <w:rsid w:val="00EA329A"/>
    <w:rsid w:val="00EA4600"/>
    <w:rsid w:val="00EA6631"/>
    <w:rsid w:val="00EA66C1"/>
    <w:rsid w:val="00EB109A"/>
    <w:rsid w:val="00EB5086"/>
    <w:rsid w:val="00EB5E30"/>
    <w:rsid w:val="00EC38F6"/>
    <w:rsid w:val="00EC3D0D"/>
    <w:rsid w:val="00EC4371"/>
    <w:rsid w:val="00EC5F83"/>
    <w:rsid w:val="00EC60B3"/>
    <w:rsid w:val="00EC76AA"/>
    <w:rsid w:val="00ED253A"/>
    <w:rsid w:val="00EE008B"/>
    <w:rsid w:val="00EE0824"/>
    <w:rsid w:val="00EE0FD9"/>
    <w:rsid w:val="00EE11E8"/>
    <w:rsid w:val="00EE215E"/>
    <w:rsid w:val="00EE348D"/>
    <w:rsid w:val="00EE4EDD"/>
    <w:rsid w:val="00EE6344"/>
    <w:rsid w:val="00EF06CC"/>
    <w:rsid w:val="00EF0E5F"/>
    <w:rsid w:val="00EF12DA"/>
    <w:rsid w:val="00EF2761"/>
    <w:rsid w:val="00EF47C5"/>
    <w:rsid w:val="00EF5AED"/>
    <w:rsid w:val="00EF7A63"/>
    <w:rsid w:val="00F02D47"/>
    <w:rsid w:val="00F0488F"/>
    <w:rsid w:val="00F066A9"/>
    <w:rsid w:val="00F06947"/>
    <w:rsid w:val="00F07769"/>
    <w:rsid w:val="00F07CFA"/>
    <w:rsid w:val="00F1112A"/>
    <w:rsid w:val="00F16DB1"/>
    <w:rsid w:val="00F17CB1"/>
    <w:rsid w:val="00F22D03"/>
    <w:rsid w:val="00F23145"/>
    <w:rsid w:val="00F2440B"/>
    <w:rsid w:val="00F25487"/>
    <w:rsid w:val="00F25B09"/>
    <w:rsid w:val="00F26465"/>
    <w:rsid w:val="00F26741"/>
    <w:rsid w:val="00F267D1"/>
    <w:rsid w:val="00F3180D"/>
    <w:rsid w:val="00F32135"/>
    <w:rsid w:val="00F32460"/>
    <w:rsid w:val="00F33D79"/>
    <w:rsid w:val="00F3458F"/>
    <w:rsid w:val="00F35488"/>
    <w:rsid w:val="00F354B8"/>
    <w:rsid w:val="00F4285B"/>
    <w:rsid w:val="00F42D60"/>
    <w:rsid w:val="00F43ADE"/>
    <w:rsid w:val="00F45227"/>
    <w:rsid w:val="00F457BE"/>
    <w:rsid w:val="00F45B4A"/>
    <w:rsid w:val="00F47E29"/>
    <w:rsid w:val="00F50608"/>
    <w:rsid w:val="00F526B0"/>
    <w:rsid w:val="00F5335D"/>
    <w:rsid w:val="00F53551"/>
    <w:rsid w:val="00F57407"/>
    <w:rsid w:val="00F5747B"/>
    <w:rsid w:val="00F578D6"/>
    <w:rsid w:val="00F63C5C"/>
    <w:rsid w:val="00F63C5D"/>
    <w:rsid w:val="00F64E63"/>
    <w:rsid w:val="00F65994"/>
    <w:rsid w:val="00F65A36"/>
    <w:rsid w:val="00F65DCD"/>
    <w:rsid w:val="00F71A8B"/>
    <w:rsid w:val="00F71F75"/>
    <w:rsid w:val="00F731E0"/>
    <w:rsid w:val="00F75518"/>
    <w:rsid w:val="00F75552"/>
    <w:rsid w:val="00F77134"/>
    <w:rsid w:val="00F77897"/>
    <w:rsid w:val="00F81D45"/>
    <w:rsid w:val="00F820E9"/>
    <w:rsid w:val="00F869E0"/>
    <w:rsid w:val="00F9124F"/>
    <w:rsid w:val="00F9292A"/>
    <w:rsid w:val="00F94C66"/>
    <w:rsid w:val="00F95A7A"/>
    <w:rsid w:val="00F97765"/>
    <w:rsid w:val="00FA0105"/>
    <w:rsid w:val="00FA0776"/>
    <w:rsid w:val="00FA0960"/>
    <w:rsid w:val="00FA1056"/>
    <w:rsid w:val="00FA28E6"/>
    <w:rsid w:val="00FA48D1"/>
    <w:rsid w:val="00FB0888"/>
    <w:rsid w:val="00FB0DB8"/>
    <w:rsid w:val="00FB18A2"/>
    <w:rsid w:val="00FB2D0B"/>
    <w:rsid w:val="00FB3A36"/>
    <w:rsid w:val="00FB4AD6"/>
    <w:rsid w:val="00FB540E"/>
    <w:rsid w:val="00FB6C28"/>
    <w:rsid w:val="00FB6CB2"/>
    <w:rsid w:val="00FB703D"/>
    <w:rsid w:val="00FB7D0A"/>
    <w:rsid w:val="00FC01D2"/>
    <w:rsid w:val="00FC0F40"/>
    <w:rsid w:val="00FC1F1E"/>
    <w:rsid w:val="00FC2163"/>
    <w:rsid w:val="00FC22DC"/>
    <w:rsid w:val="00FC2CB4"/>
    <w:rsid w:val="00FC2F0F"/>
    <w:rsid w:val="00FC4F3B"/>
    <w:rsid w:val="00FC6E7A"/>
    <w:rsid w:val="00FD0F98"/>
    <w:rsid w:val="00FD1F0F"/>
    <w:rsid w:val="00FD22FD"/>
    <w:rsid w:val="00FD40BF"/>
    <w:rsid w:val="00FD68FB"/>
    <w:rsid w:val="00FD7244"/>
    <w:rsid w:val="00FD7FD1"/>
    <w:rsid w:val="00FE2FD9"/>
    <w:rsid w:val="00FE328F"/>
    <w:rsid w:val="00FE4EB6"/>
    <w:rsid w:val="00FE57B8"/>
    <w:rsid w:val="00FE59D1"/>
    <w:rsid w:val="00FE7CFC"/>
    <w:rsid w:val="00FF023A"/>
    <w:rsid w:val="00FF28FA"/>
    <w:rsid w:val="00FF5439"/>
    <w:rsid w:val="00FF589A"/>
    <w:rsid w:val="00FF5AA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9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5BB4"/>
    <w:pPr>
      <w:spacing w:line="360" w:lineRule="auto"/>
    </w:pPr>
    <w:rPr>
      <w:sz w:val="22"/>
      <w:lang w:val="en-US" w:eastAsia="en-US"/>
    </w:rPr>
  </w:style>
  <w:style w:type="paragraph" w:styleId="Heading1">
    <w:name w:val="heading 1"/>
    <w:basedOn w:val="Normal"/>
    <w:next w:val="BodyText"/>
    <w:link w:val="Heading1Char"/>
    <w:qFormat/>
    <w:rsid w:val="00F02D47"/>
    <w:pPr>
      <w:keepNext/>
      <w:numPr>
        <w:numId w:val="1"/>
      </w:numPr>
      <w:spacing w:before="240" w:after="240" w:line="480" w:lineRule="auto"/>
      <w:jc w:val="center"/>
      <w:outlineLvl w:val="0"/>
    </w:pPr>
    <w:rPr>
      <w:b/>
      <w:kern w:val="28"/>
      <w:sz w:val="28"/>
    </w:rPr>
  </w:style>
  <w:style w:type="paragraph" w:styleId="Heading2">
    <w:name w:val="heading 2"/>
    <w:basedOn w:val="Normal"/>
    <w:next w:val="BodyText"/>
    <w:qFormat/>
    <w:rsid w:val="00C867EB"/>
    <w:pPr>
      <w:keepNext/>
      <w:numPr>
        <w:ilvl w:val="1"/>
        <w:numId w:val="1"/>
      </w:numPr>
      <w:spacing w:before="240" w:after="60"/>
      <w:outlineLvl w:val="1"/>
    </w:pPr>
    <w:rPr>
      <w:b/>
      <w:sz w:val="24"/>
    </w:rPr>
  </w:style>
  <w:style w:type="paragraph" w:styleId="Heading3">
    <w:name w:val="heading 3"/>
    <w:basedOn w:val="Normal"/>
    <w:next w:val="BodyText"/>
    <w:qFormat/>
    <w:rsid w:val="00C867EB"/>
    <w:pPr>
      <w:numPr>
        <w:ilvl w:val="2"/>
        <w:numId w:val="1"/>
      </w:numPr>
      <w:spacing w:before="240" w:after="60"/>
      <w:outlineLvl w:val="2"/>
    </w:pPr>
    <w:rPr>
      <w:b/>
    </w:rPr>
  </w:style>
  <w:style w:type="paragraph" w:styleId="Heading4">
    <w:name w:val="heading 4"/>
    <w:basedOn w:val="Normal"/>
    <w:next w:val="BodyText"/>
    <w:link w:val="Heading4Char"/>
    <w:qFormat/>
    <w:rsid w:val="00C867EB"/>
    <w:pPr>
      <w:numPr>
        <w:ilvl w:val="3"/>
        <w:numId w:val="1"/>
      </w:numPr>
      <w:spacing w:before="240" w:after="60"/>
      <w:outlineLvl w:val="3"/>
    </w:pPr>
  </w:style>
  <w:style w:type="paragraph" w:styleId="Heading5">
    <w:name w:val="heading 5"/>
    <w:basedOn w:val="Normal"/>
    <w:next w:val="BodyText"/>
    <w:qFormat/>
    <w:rsid w:val="00C867EB"/>
    <w:pPr>
      <w:numPr>
        <w:ilvl w:val="4"/>
        <w:numId w:val="1"/>
      </w:numPr>
      <w:spacing w:before="240" w:after="60"/>
      <w:outlineLvl w:val="4"/>
    </w:pPr>
  </w:style>
  <w:style w:type="paragraph" w:styleId="Heading6">
    <w:name w:val="heading 6"/>
    <w:basedOn w:val="Normal"/>
    <w:next w:val="BlockText"/>
    <w:qFormat/>
    <w:rsid w:val="00C867EB"/>
    <w:pPr>
      <w:numPr>
        <w:ilvl w:val="5"/>
        <w:numId w:val="1"/>
      </w:numPr>
      <w:spacing w:before="240" w:after="60"/>
      <w:outlineLvl w:val="5"/>
    </w:pPr>
  </w:style>
  <w:style w:type="paragraph" w:styleId="Heading7">
    <w:name w:val="heading 7"/>
    <w:basedOn w:val="Normal"/>
    <w:next w:val="Normal"/>
    <w:qFormat/>
    <w:rsid w:val="00656ED8"/>
    <w:pPr>
      <w:numPr>
        <w:ilvl w:val="6"/>
        <w:numId w:val="1"/>
      </w:numPr>
      <w:spacing w:before="240" w:after="60"/>
      <w:outlineLvl w:val="6"/>
    </w:pPr>
    <w:rPr>
      <w:rFonts w:ascii="Arial" w:hAnsi="Arial"/>
      <w:sz w:val="20"/>
    </w:rPr>
  </w:style>
  <w:style w:type="paragraph" w:styleId="Heading8">
    <w:name w:val="heading 8"/>
    <w:basedOn w:val="Normal"/>
    <w:next w:val="Normal"/>
    <w:qFormat/>
    <w:rsid w:val="00656ED8"/>
    <w:pPr>
      <w:numPr>
        <w:ilvl w:val="7"/>
        <w:numId w:val="1"/>
      </w:numPr>
      <w:spacing w:before="240" w:after="60"/>
      <w:outlineLvl w:val="7"/>
    </w:pPr>
    <w:rPr>
      <w:rFonts w:ascii="Arial" w:hAnsi="Arial"/>
      <w:i/>
      <w:sz w:val="20"/>
    </w:rPr>
  </w:style>
  <w:style w:type="paragraph" w:styleId="Heading9">
    <w:name w:val="heading 9"/>
    <w:basedOn w:val="Normal"/>
    <w:next w:val="Normal"/>
    <w:qFormat/>
    <w:rsid w:val="00656ED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rsid w:val="00656ED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paragraph" w:styleId="Caption">
    <w:name w:val="caption"/>
    <w:basedOn w:val="Normal"/>
    <w:next w:val="Normal"/>
    <w:qFormat/>
    <w:rsid w:val="00656ED8"/>
    <w:pPr>
      <w:spacing w:before="120" w:after="120"/>
    </w:pPr>
    <w:rPr>
      <w:b/>
    </w:rPr>
  </w:style>
  <w:style w:type="paragraph" w:customStyle="1" w:styleId="FrontHead">
    <w:name w:val="Front_Head"/>
    <w:basedOn w:val="Normal"/>
    <w:next w:val="BodyText"/>
    <w:rsid w:val="00656ED8"/>
    <w:pPr>
      <w:pageBreakBefore/>
      <w:spacing w:after="240"/>
      <w:jc w:val="center"/>
    </w:pPr>
    <w:rPr>
      <w:rFonts w:ascii="Arial" w:hAnsi="Arial"/>
      <w:b/>
      <w:sz w:val="28"/>
    </w:rPr>
  </w:style>
  <w:style w:type="paragraph" w:styleId="BodyText">
    <w:name w:val="Body Text"/>
    <w:basedOn w:val="Normal"/>
    <w:link w:val="BodyTextChar"/>
    <w:rsid w:val="00656ED8"/>
    <w:pPr>
      <w:spacing w:after="120" w:line="280" w:lineRule="atLeast"/>
    </w:pPr>
  </w:style>
  <w:style w:type="paragraph" w:styleId="BodyTextFirstIndent">
    <w:name w:val="Body Text First Indent"/>
    <w:basedOn w:val="BodyText"/>
    <w:rsid w:val="00656ED8"/>
    <w:pPr>
      <w:ind w:firstLine="210"/>
    </w:pPr>
  </w:style>
  <w:style w:type="paragraph" w:styleId="BlockText">
    <w:name w:val="Block Text"/>
    <w:basedOn w:val="Normal"/>
    <w:rsid w:val="00656ED8"/>
    <w:pPr>
      <w:spacing w:after="120"/>
      <w:ind w:left="1440" w:right="1440"/>
    </w:pPr>
  </w:style>
  <w:style w:type="paragraph" w:styleId="Header">
    <w:name w:val="header"/>
    <w:basedOn w:val="Normal"/>
    <w:link w:val="HeaderChar"/>
    <w:uiPriority w:val="99"/>
    <w:rsid w:val="00656ED8"/>
    <w:pPr>
      <w:tabs>
        <w:tab w:val="center" w:pos="4320"/>
        <w:tab w:val="right" w:pos="8640"/>
      </w:tabs>
    </w:pPr>
  </w:style>
  <w:style w:type="paragraph" w:customStyle="1" w:styleId="Appendix">
    <w:name w:val="Appendix"/>
    <w:basedOn w:val="Normal"/>
    <w:next w:val="BodyText"/>
    <w:qFormat/>
    <w:rsid w:val="00E76039"/>
    <w:pPr>
      <w:keepNext/>
      <w:pageBreakBefore/>
      <w:numPr>
        <w:numId w:val="2"/>
      </w:numPr>
      <w:spacing w:after="240"/>
      <w:jc w:val="center"/>
    </w:pPr>
    <w:rPr>
      <w:b/>
      <w:sz w:val="28"/>
    </w:rPr>
  </w:style>
  <w:style w:type="paragraph" w:customStyle="1" w:styleId="equation">
    <w:name w:val="equation"/>
    <w:basedOn w:val="BodyTextFirstIndent"/>
    <w:next w:val="BodyTextFirstIndent"/>
    <w:rsid w:val="00656ED8"/>
    <w:pPr>
      <w:tabs>
        <w:tab w:val="center" w:pos="4500"/>
        <w:tab w:val="right" w:pos="9000"/>
      </w:tabs>
    </w:pPr>
  </w:style>
  <w:style w:type="paragraph" w:customStyle="1" w:styleId="BackHead">
    <w:name w:val="Back_Head"/>
    <w:basedOn w:val="FrontHead"/>
    <w:next w:val="BodyText"/>
    <w:rsid w:val="00656ED8"/>
  </w:style>
  <w:style w:type="paragraph" w:customStyle="1" w:styleId="Biblio">
    <w:name w:val="Biblio"/>
    <w:basedOn w:val="Normal"/>
    <w:qFormat/>
    <w:rsid w:val="00E76039"/>
    <w:pPr>
      <w:keepNext/>
      <w:pageBreakBefore/>
      <w:spacing w:before="240" w:after="240" w:line="240" w:lineRule="auto"/>
      <w:ind w:left="288" w:hanging="288"/>
      <w:jc w:val="center"/>
    </w:pPr>
    <w:rPr>
      <w:b/>
      <w:sz w:val="28"/>
    </w:rPr>
  </w:style>
  <w:style w:type="paragraph" w:customStyle="1" w:styleId="Blockquote">
    <w:name w:val="Block_quote"/>
    <w:basedOn w:val="Normal"/>
    <w:next w:val="BodyTextFirstIndent"/>
    <w:rsid w:val="00656ED8"/>
    <w:pPr>
      <w:spacing w:before="120" w:after="240" w:line="240" w:lineRule="auto"/>
      <w:ind w:left="1440" w:right="1440"/>
    </w:pPr>
  </w:style>
  <w:style w:type="paragraph" w:styleId="Footer">
    <w:name w:val="footer"/>
    <w:basedOn w:val="Normal"/>
    <w:link w:val="FooterChar"/>
    <w:uiPriority w:val="99"/>
    <w:rsid w:val="00656ED8"/>
    <w:pPr>
      <w:tabs>
        <w:tab w:val="center" w:pos="4320"/>
        <w:tab w:val="right" w:pos="8640"/>
      </w:tabs>
    </w:pPr>
  </w:style>
  <w:style w:type="character" w:styleId="PageNumber">
    <w:name w:val="page number"/>
    <w:basedOn w:val="DefaultParagraphFont"/>
    <w:rsid w:val="00656ED8"/>
  </w:style>
  <w:style w:type="paragraph" w:styleId="TOC2">
    <w:name w:val="toc 2"/>
    <w:basedOn w:val="Normal"/>
    <w:next w:val="Normal"/>
    <w:autoRedefine/>
    <w:uiPriority w:val="39"/>
    <w:rsid w:val="00656ED8"/>
    <w:pPr>
      <w:ind w:left="220"/>
    </w:pPr>
  </w:style>
  <w:style w:type="paragraph" w:styleId="TOC1">
    <w:name w:val="toc 1"/>
    <w:basedOn w:val="Normal"/>
    <w:next w:val="Normal"/>
    <w:autoRedefine/>
    <w:uiPriority w:val="39"/>
    <w:rsid w:val="00656ED8"/>
  </w:style>
  <w:style w:type="paragraph" w:styleId="TOC3">
    <w:name w:val="toc 3"/>
    <w:basedOn w:val="Normal"/>
    <w:next w:val="Normal"/>
    <w:autoRedefine/>
    <w:uiPriority w:val="39"/>
    <w:rsid w:val="00656ED8"/>
    <w:pPr>
      <w:ind w:left="440"/>
    </w:pPr>
  </w:style>
  <w:style w:type="paragraph" w:styleId="TOC4">
    <w:name w:val="toc 4"/>
    <w:basedOn w:val="Normal"/>
    <w:next w:val="Normal"/>
    <w:autoRedefine/>
    <w:semiHidden/>
    <w:rsid w:val="00656ED8"/>
    <w:pPr>
      <w:ind w:left="660"/>
    </w:pPr>
  </w:style>
  <w:style w:type="paragraph" w:styleId="TOC5">
    <w:name w:val="toc 5"/>
    <w:basedOn w:val="Normal"/>
    <w:next w:val="Normal"/>
    <w:autoRedefine/>
    <w:semiHidden/>
    <w:rsid w:val="00656ED8"/>
    <w:pPr>
      <w:ind w:left="880"/>
    </w:pPr>
  </w:style>
  <w:style w:type="paragraph" w:styleId="TOC6">
    <w:name w:val="toc 6"/>
    <w:basedOn w:val="Normal"/>
    <w:next w:val="Normal"/>
    <w:autoRedefine/>
    <w:semiHidden/>
    <w:rsid w:val="00656ED8"/>
    <w:pPr>
      <w:ind w:left="1100"/>
    </w:pPr>
  </w:style>
  <w:style w:type="paragraph" w:styleId="TOC7">
    <w:name w:val="toc 7"/>
    <w:basedOn w:val="Normal"/>
    <w:next w:val="Normal"/>
    <w:autoRedefine/>
    <w:semiHidden/>
    <w:rsid w:val="00656ED8"/>
    <w:pPr>
      <w:ind w:left="1320"/>
    </w:pPr>
  </w:style>
  <w:style w:type="paragraph" w:styleId="TOC8">
    <w:name w:val="toc 8"/>
    <w:basedOn w:val="Normal"/>
    <w:next w:val="Normal"/>
    <w:autoRedefine/>
    <w:semiHidden/>
    <w:rsid w:val="00656ED8"/>
    <w:pPr>
      <w:ind w:left="1540"/>
    </w:pPr>
  </w:style>
  <w:style w:type="paragraph" w:styleId="TOC9">
    <w:name w:val="toc 9"/>
    <w:basedOn w:val="Normal"/>
    <w:next w:val="Normal"/>
    <w:autoRedefine/>
    <w:semiHidden/>
    <w:rsid w:val="00656ED8"/>
    <w:pPr>
      <w:ind w:left="1760"/>
    </w:pPr>
  </w:style>
  <w:style w:type="character" w:styleId="Hyperlink">
    <w:name w:val="Hyperlink"/>
    <w:basedOn w:val="DefaultParagraphFont"/>
    <w:uiPriority w:val="99"/>
    <w:rsid w:val="00FE59D1"/>
    <w:rPr>
      <w:color w:val="0000FF"/>
      <w:u w:val="single"/>
    </w:rPr>
  </w:style>
  <w:style w:type="paragraph" w:customStyle="1" w:styleId="StyleBodyTextLinespacingDouble">
    <w:name w:val="Style Body Text + Line spacing:  Double"/>
    <w:basedOn w:val="BodyText"/>
    <w:rsid w:val="00BE69B8"/>
    <w:pPr>
      <w:spacing w:line="480" w:lineRule="auto"/>
    </w:pPr>
  </w:style>
  <w:style w:type="paragraph" w:customStyle="1" w:styleId="StyleBodyTextLinespacingDouble1">
    <w:name w:val="Style Body Text + Line spacing:  Double1"/>
    <w:basedOn w:val="BodyText"/>
    <w:rsid w:val="00BE69B8"/>
    <w:pPr>
      <w:spacing w:line="480" w:lineRule="auto"/>
    </w:pPr>
  </w:style>
  <w:style w:type="paragraph" w:customStyle="1" w:styleId="ThesisTitle">
    <w:name w:val="Thesis Title"/>
    <w:basedOn w:val="BodyText"/>
    <w:next w:val="Normal"/>
    <w:rsid w:val="005C7D9A"/>
    <w:pPr>
      <w:jc w:val="center"/>
    </w:pPr>
    <w:rPr>
      <w:b/>
      <w:caps/>
      <w:sz w:val="28"/>
    </w:rPr>
  </w:style>
  <w:style w:type="paragraph" w:customStyle="1" w:styleId="BodyMain">
    <w:name w:val="Body_Main"/>
    <w:basedOn w:val="Normal"/>
    <w:link w:val="BodyMainChar"/>
    <w:qFormat/>
    <w:rsid w:val="00397F41"/>
    <w:pPr>
      <w:spacing w:line="480" w:lineRule="auto"/>
    </w:pPr>
  </w:style>
  <w:style w:type="paragraph" w:customStyle="1" w:styleId="ChapterTitle">
    <w:name w:val="Chapter_Title"/>
    <w:basedOn w:val="Normal"/>
    <w:next w:val="BodyMain"/>
    <w:link w:val="ChapterTitleChar"/>
    <w:qFormat/>
    <w:rsid w:val="00397F41"/>
    <w:pPr>
      <w:spacing w:before="240" w:after="240" w:line="480" w:lineRule="auto"/>
      <w:jc w:val="center"/>
    </w:pPr>
    <w:rPr>
      <w:b/>
      <w:kern w:val="28"/>
      <w:sz w:val="28"/>
    </w:rPr>
  </w:style>
  <w:style w:type="character" w:customStyle="1" w:styleId="BodyTextChar">
    <w:name w:val="Body Text Char"/>
    <w:basedOn w:val="DefaultParagraphFont"/>
    <w:link w:val="BodyText"/>
    <w:rsid w:val="00BE1F3A"/>
    <w:rPr>
      <w:sz w:val="22"/>
      <w:lang w:val="en-US" w:eastAsia="en-US"/>
    </w:rPr>
  </w:style>
  <w:style w:type="character" w:customStyle="1" w:styleId="BodyMainChar">
    <w:name w:val="Body_Main Char"/>
    <w:basedOn w:val="BodyTextChar"/>
    <w:link w:val="BodyMain"/>
    <w:rsid w:val="00397F41"/>
    <w:rPr>
      <w:sz w:val="22"/>
      <w:lang w:val="en-US" w:eastAsia="en-US"/>
    </w:rPr>
  </w:style>
  <w:style w:type="character" w:customStyle="1" w:styleId="Heading1Char">
    <w:name w:val="Heading 1 Char"/>
    <w:basedOn w:val="DefaultParagraphFont"/>
    <w:link w:val="Heading1"/>
    <w:rsid w:val="00F02D47"/>
    <w:rPr>
      <w:b/>
      <w:kern w:val="28"/>
      <w:sz w:val="28"/>
      <w:lang w:val="en-US" w:eastAsia="en-US"/>
    </w:rPr>
  </w:style>
  <w:style w:type="character" w:customStyle="1" w:styleId="ChapterTitleChar">
    <w:name w:val="Chapter_Title Char"/>
    <w:basedOn w:val="Heading1Char"/>
    <w:link w:val="ChapterTitle"/>
    <w:rsid w:val="00397F41"/>
    <w:rPr>
      <w:b/>
      <w:kern w:val="28"/>
      <w:sz w:val="28"/>
      <w:lang w:val="en-US" w:eastAsia="en-US"/>
    </w:rPr>
  </w:style>
  <w:style w:type="character" w:customStyle="1" w:styleId="FooterChar">
    <w:name w:val="Footer Char"/>
    <w:basedOn w:val="DefaultParagraphFont"/>
    <w:link w:val="Footer"/>
    <w:uiPriority w:val="99"/>
    <w:rsid w:val="00695356"/>
    <w:rPr>
      <w:sz w:val="22"/>
      <w:lang w:val="en-US" w:eastAsia="en-US"/>
    </w:rPr>
  </w:style>
  <w:style w:type="paragraph" w:customStyle="1" w:styleId="APALevel1">
    <w:name w:val="APA Level 1"/>
    <w:basedOn w:val="Normal"/>
    <w:next w:val="BodyText"/>
    <w:link w:val="APALevel1Char"/>
    <w:qFormat/>
    <w:rsid w:val="005C5B8B"/>
    <w:pPr>
      <w:keepNext/>
      <w:spacing w:line="480" w:lineRule="auto"/>
      <w:jc w:val="center"/>
      <w:outlineLvl w:val="1"/>
    </w:pPr>
    <w:rPr>
      <w:b/>
      <w:sz w:val="24"/>
      <w:szCs w:val="24"/>
    </w:rPr>
  </w:style>
  <w:style w:type="paragraph" w:customStyle="1" w:styleId="APALevel3">
    <w:name w:val="APA Level 3"/>
    <w:basedOn w:val="APALevel1"/>
    <w:next w:val="BodyText"/>
    <w:link w:val="APALevel3Char"/>
    <w:qFormat/>
    <w:rsid w:val="00B25FC6"/>
    <w:pPr>
      <w:ind w:left="720"/>
      <w:jc w:val="left"/>
    </w:pPr>
  </w:style>
  <w:style w:type="character" w:customStyle="1" w:styleId="APALevel1Char">
    <w:name w:val="APA Level 1 Char"/>
    <w:basedOn w:val="BodyMainChar"/>
    <w:link w:val="APALevel1"/>
    <w:rsid w:val="005C5B8B"/>
    <w:rPr>
      <w:b/>
      <w:sz w:val="24"/>
      <w:szCs w:val="24"/>
      <w:lang w:val="en-US" w:eastAsia="en-US"/>
    </w:rPr>
  </w:style>
  <w:style w:type="paragraph" w:customStyle="1" w:styleId="APALevel2">
    <w:name w:val="APA Level 2"/>
    <w:basedOn w:val="APALevel1"/>
    <w:next w:val="BodyMain"/>
    <w:link w:val="APALevel2Char"/>
    <w:qFormat/>
    <w:rsid w:val="005C5B8B"/>
    <w:pPr>
      <w:jc w:val="left"/>
    </w:pPr>
  </w:style>
  <w:style w:type="character" w:customStyle="1" w:styleId="APALevel3Char">
    <w:name w:val="APA Level 3 Char"/>
    <w:basedOn w:val="APALevel1Char"/>
    <w:link w:val="APALevel3"/>
    <w:rsid w:val="00B25FC6"/>
    <w:rPr>
      <w:b/>
      <w:sz w:val="24"/>
      <w:szCs w:val="24"/>
      <w:lang w:val="en-US" w:eastAsia="en-US"/>
    </w:rPr>
  </w:style>
  <w:style w:type="paragraph" w:customStyle="1" w:styleId="BibliographyIndentMLA">
    <w:name w:val="Bibliography Indent (MLA)"/>
    <w:basedOn w:val="BodyMain"/>
    <w:link w:val="BibliographyIndentMLAChar"/>
    <w:qFormat/>
    <w:rsid w:val="0097015E"/>
    <w:pPr>
      <w:spacing w:after="100" w:afterAutospacing="1" w:line="240" w:lineRule="auto"/>
      <w:ind w:left="720" w:hanging="720"/>
    </w:pPr>
  </w:style>
  <w:style w:type="character" w:customStyle="1" w:styleId="BibliographyIndentMLAChar">
    <w:name w:val="Bibliography Indent (MLA) Char"/>
    <w:basedOn w:val="BodyMainChar"/>
    <w:link w:val="BibliographyIndentMLA"/>
    <w:rsid w:val="0097015E"/>
    <w:rPr>
      <w:sz w:val="22"/>
      <w:lang w:val="en-US" w:eastAsia="en-US"/>
    </w:rPr>
  </w:style>
  <w:style w:type="paragraph" w:customStyle="1" w:styleId="APAlevel4">
    <w:name w:val="APA level 4"/>
    <w:basedOn w:val="APALevel3"/>
    <w:next w:val="BodyMain"/>
    <w:link w:val="APAlevel4Char"/>
    <w:qFormat/>
    <w:rsid w:val="00F457BE"/>
    <w:rPr>
      <w:i/>
    </w:rPr>
  </w:style>
  <w:style w:type="character" w:customStyle="1" w:styleId="APALevel2Char">
    <w:name w:val="APA Level 2 Char"/>
    <w:basedOn w:val="APALevel1Char"/>
    <w:link w:val="APALevel2"/>
    <w:rsid w:val="005C5B8B"/>
    <w:rPr>
      <w:b/>
      <w:sz w:val="24"/>
      <w:szCs w:val="24"/>
      <w:lang w:val="en-US" w:eastAsia="en-US"/>
    </w:rPr>
  </w:style>
  <w:style w:type="character" w:customStyle="1" w:styleId="APAlevel4Char">
    <w:name w:val="APA level 4 Char"/>
    <w:basedOn w:val="DefaultParagraphFont"/>
    <w:link w:val="APAlevel4"/>
    <w:rsid w:val="00F457BE"/>
    <w:rPr>
      <w:b/>
      <w:i/>
      <w:sz w:val="24"/>
      <w:szCs w:val="24"/>
      <w:lang w:val="en-US" w:eastAsia="en-US"/>
    </w:rPr>
  </w:style>
  <w:style w:type="character" w:styleId="Strong">
    <w:name w:val="Strong"/>
    <w:basedOn w:val="DefaultParagraphFont"/>
    <w:qFormat/>
    <w:rsid w:val="00F63C5D"/>
    <w:rPr>
      <w:b/>
      <w:bCs/>
    </w:rPr>
  </w:style>
  <w:style w:type="paragraph" w:styleId="TOCHeading">
    <w:name w:val="TOC Heading"/>
    <w:basedOn w:val="Heading1"/>
    <w:next w:val="Normal"/>
    <w:uiPriority w:val="39"/>
    <w:unhideWhenUsed/>
    <w:qFormat/>
    <w:rsid w:val="005779C0"/>
    <w:pPr>
      <w:keepLines/>
      <w:numPr>
        <w:numId w:val="0"/>
      </w:numPr>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table" w:styleId="TableGrid">
    <w:name w:val="Table Grid"/>
    <w:basedOn w:val="TableNormal"/>
    <w:rsid w:val="006E5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6E570B"/>
    <w:rPr>
      <w:sz w:val="22"/>
      <w:lang w:val="en-US" w:eastAsia="en-US"/>
    </w:rPr>
  </w:style>
  <w:style w:type="character" w:styleId="CommentReference">
    <w:name w:val="annotation reference"/>
    <w:basedOn w:val="DefaultParagraphFont"/>
    <w:semiHidden/>
    <w:unhideWhenUsed/>
    <w:rsid w:val="006E570B"/>
    <w:rPr>
      <w:sz w:val="18"/>
      <w:szCs w:val="18"/>
    </w:rPr>
  </w:style>
  <w:style w:type="paragraph" w:styleId="CommentText">
    <w:name w:val="annotation text"/>
    <w:basedOn w:val="Normal"/>
    <w:link w:val="CommentTextChar"/>
    <w:semiHidden/>
    <w:unhideWhenUsed/>
    <w:rsid w:val="006E570B"/>
    <w:pPr>
      <w:spacing w:line="240" w:lineRule="auto"/>
    </w:pPr>
    <w:rPr>
      <w:sz w:val="24"/>
      <w:szCs w:val="24"/>
    </w:rPr>
  </w:style>
  <w:style w:type="character" w:customStyle="1" w:styleId="CommentTextChar">
    <w:name w:val="Comment Text Char"/>
    <w:basedOn w:val="DefaultParagraphFont"/>
    <w:link w:val="CommentText"/>
    <w:semiHidden/>
    <w:rsid w:val="006E570B"/>
    <w:rPr>
      <w:sz w:val="24"/>
      <w:szCs w:val="24"/>
      <w:lang w:val="en-US" w:eastAsia="en-US"/>
    </w:rPr>
  </w:style>
  <w:style w:type="paragraph" w:styleId="BalloonText">
    <w:name w:val="Balloon Text"/>
    <w:basedOn w:val="Normal"/>
    <w:link w:val="BalloonTextChar"/>
    <w:uiPriority w:val="99"/>
    <w:semiHidden/>
    <w:unhideWhenUsed/>
    <w:rsid w:val="006E57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70B"/>
    <w:rPr>
      <w:rFonts w:ascii="Segoe UI" w:hAnsi="Segoe UI" w:cs="Segoe UI"/>
      <w:sz w:val="18"/>
      <w:szCs w:val="18"/>
      <w:lang w:val="en-US" w:eastAsia="en-US"/>
    </w:rPr>
  </w:style>
  <w:style w:type="paragraph" w:styleId="NormalWeb">
    <w:name w:val="Normal (Web)"/>
    <w:basedOn w:val="Normal"/>
    <w:uiPriority w:val="99"/>
    <w:semiHidden/>
    <w:unhideWhenUsed/>
    <w:rsid w:val="006E570B"/>
    <w:pPr>
      <w:spacing w:before="100" w:beforeAutospacing="1" w:after="100" w:afterAutospacing="1" w:line="240" w:lineRule="auto"/>
    </w:pPr>
    <w:rPr>
      <w:rFonts w:eastAsiaTheme="minorEastAsia"/>
      <w:sz w:val="24"/>
      <w:szCs w:val="24"/>
      <w:lang w:val="en-CA" w:eastAsia="en-CA"/>
    </w:rPr>
  </w:style>
  <w:style w:type="paragraph" w:styleId="CommentSubject">
    <w:name w:val="annotation subject"/>
    <w:basedOn w:val="CommentText"/>
    <w:next w:val="CommentText"/>
    <w:link w:val="CommentSubjectChar"/>
    <w:semiHidden/>
    <w:unhideWhenUsed/>
    <w:rsid w:val="006E570B"/>
    <w:rPr>
      <w:b/>
      <w:bCs/>
      <w:sz w:val="20"/>
      <w:szCs w:val="20"/>
    </w:rPr>
  </w:style>
  <w:style w:type="character" w:customStyle="1" w:styleId="CommentSubjectChar">
    <w:name w:val="Comment Subject Char"/>
    <w:basedOn w:val="CommentTextChar"/>
    <w:link w:val="CommentSubject"/>
    <w:semiHidden/>
    <w:rsid w:val="006E570B"/>
    <w:rPr>
      <w:b/>
      <w:bCs/>
      <w:sz w:val="24"/>
      <w:szCs w:val="24"/>
      <w:lang w:val="en-US" w:eastAsia="en-US"/>
    </w:rPr>
  </w:style>
  <w:style w:type="paragraph" w:styleId="Revision">
    <w:name w:val="Revision"/>
    <w:hidden/>
    <w:uiPriority w:val="99"/>
    <w:semiHidden/>
    <w:rsid w:val="006E570B"/>
    <w:rPr>
      <w:sz w:val="22"/>
      <w:lang w:val="en-US" w:eastAsia="en-US"/>
    </w:rPr>
  </w:style>
  <w:style w:type="character" w:customStyle="1" w:styleId="HeaderChar">
    <w:name w:val="Header Char"/>
    <w:basedOn w:val="DefaultParagraphFont"/>
    <w:link w:val="Header"/>
    <w:uiPriority w:val="99"/>
    <w:rsid w:val="00C402AA"/>
    <w:rPr>
      <w:sz w:val="22"/>
      <w:lang w:val="en-US" w:eastAsia="en-US"/>
    </w:rPr>
  </w:style>
  <w:style w:type="paragraph" w:styleId="ListParagraph">
    <w:name w:val="List Paragraph"/>
    <w:basedOn w:val="Normal"/>
    <w:uiPriority w:val="34"/>
    <w:qFormat/>
    <w:rsid w:val="00C402AA"/>
    <w:pPr>
      <w:spacing w:line="240" w:lineRule="auto"/>
      <w:ind w:left="720"/>
      <w:contextualSpacing/>
    </w:pPr>
    <w:rPr>
      <w:rFonts w:asciiTheme="minorHAnsi" w:eastAsiaTheme="minorHAnsi" w:hAnsiTheme="minorHAnsi" w:cstheme="minorBidi"/>
      <w:szCs w:val="22"/>
      <w:lang w:val="en-CA"/>
    </w:rPr>
  </w:style>
  <w:style w:type="paragraph" w:styleId="NoSpacing">
    <w:name w:val="No Spacing"/>
    <w:uiPriority w:val="1"/>
    <w:qFormat/>
    <w:rsid w:val="000E7416"/>
    <w:rPr>
      <w:rFonts w:asciiTheme="minorHAnsi" w:eastAsiaTheme="minorHAnsi" w:hAnsiTheme="minorHAnsi" w:cstheme="minorBidi"/>
      <w:sz w:val="22"/>
      <w:szCs w:val="22"/>
      <w:lang w:eastAsia="en-US"/>
    </w:rPr>
  </w:style>
  <w:style w:type="character" w:styleId="LineNumber">
    <w:name w:val="line number"/>
    <w:basedOn w:val="DefaultParagraphFont"/>
    <w:semiHidden/>
    <w:unhideWhenUsed/>
    <w:rsid w:val="0048628F"/>
  </w:style>
  <w:style w:type="character" w:styleId="FollowedHyperlink">
    <w:name w:val="FollowedHyperlink"/>
    <w:basedOn w:val="DefaultParagraphFont"/>
    <w:semiHidden/>
    <w:unhideWhenUsed/>
    <w:rsid w:val="00D06363"/>
    <w:rPr>
      <w:color w:val="800080" w:themeColor="followedHyperlink"/>
      <w:u w:val="single"/>
    </w:rPr>
  </w:style>
  <w:style w:type="character" w:styleId="UnresolvedMention">
    <w:name w:val="Unresolved Mention"/>
    <w:basedOn w:val="DefaultParagraphFont"/>
    <w:uiPriority w:val="99"/>
    <w:semiHidden/>
    <w:unhideWhenUsed/>
    <w:rsid w:val="00420607"/>
    <w:rPr>
      <w:color w:val="605E5C"/>
      <w:shd w:val="clear" w:color="auto" w:fill="E1DFDD"/>
    </w:rPr>
  </w:style>
  <w:style w:type="character" w:customStyle="1" w:styleId="apple-converted-space">
    <w:name w:val="apple-converted-space"/>
    <w:basedOn w:val="DefaultParagraphFont"/>
    <w:rsid w:val="00D41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3111">
      <w:bodyDiv w:val="1"/>
      <w:marLeft w:val="0"/>
      <w:marRight w:val="0"/>
      <w:marTop w:val="0"/>
      <w:marBottom w:val="0"/>
      <w:divBdr>
        <w:top w:val="none" w:sz="0" w:space="0" w:color="auto"/>
        <w:left w:val="none" w:sz="0" w:space="0" w:color="auto"/>
        <w:bottom w:val="none" w:sz="0" w:space="0" w:color="auto"/>
        <w:right w:val="none" w:sz="0" w:space="0" w:color="auto"/>
      </w:divBdr>
    </w:div>
    <w:div w:id="520246928">
      <w:bodyDiv w:val="1"/>
      <w:marLeft w:val="0"/>
      <w:marRight w:val="0"/>
      <w:marTop w:val="0"/>
      <w:marBottom w:val="0"/>
      <w:divBdr>
        <w:top w:val="none" w:sz="0" w:space="0" w:color="auto"/>
        <w:left w:val="none" w:sz="0" w:space="0" w:color="auto"/>
        <w:bottom w:val="none" w:sz="0" w:space="0" w:color="auto"/>
        <w:right w:val="none" w:sz="0" w:space="0" w:color="auto"/>
      </w:divBdr>
    </w:div>
    <w:div w:id="1344742385">
      <w:bodyDiv w:val="1"/>
      <w:marLeft w:val="0"/>
      <w:marRight w:val="0"/>
      <w:marTop w:val="0"/>
      <w:marBottom w:val="0"/>
      <w:divBdr>
        <w:top w:val="none" w:sz="0" w:space="0" w:color="auto"/>
        <w:left w:val="none" w:sz="0" w:space="0" w:color="auto"/>
        <w:bottom w:val="none" w:sz="0" w:space="0" w:color="auto"/>
        <w:right w:val="none" w:sz="0" w:space="0" w:color="auto"/>
      </w:divBdr>
    </w:div>
    <w:div w:id="1354070492">
      <w:bodyDiv w:val="1"/>
      <w:marLeft w:val="0"/>
      <w:marRight w:val="0"/>
      <w:marTop w:val="0"/>
      <w:marBottom w:val="0"/>
      <w:divBdr>
        <w:top w:val="none" w:sz="0" w:space="0" w:color="auto"/>
        <w:left w:val="none" w:sz="0" w:space="0" w:color="auto"/>
        <w:bottom w:val="none" w:sz="0" w:space="0" w:color="auto"/>
        <w:right w:val="none" w:sz="0" w:space="0" w:color="auto"/>
      </w:divBdr>
    </w:div>
    <w:div w:id="1588922076">
      <w:bodyDiv w:val="1"/>
      <w:marLeft w:val="0"/>
      <w:marRight w:val="0"/>
      <w:marTop w:val="0"/>
      <w:marBottom w:val="0"/>
      <w:divBdr>
        <w:top w:val="none" w:sz="0" w:space="0" w:color="auto"/>
        <w:left w:val="none" w:sz="0" w:space="0" w:color="auto"/>
        <w:bottom w:val="none" w:sz="0" w:space="0" w:color="auto"/>
        <w:right w:val="none" w:sz="0" w:space="0" w:color="auto"/>
      </w:divBdr>
    </w:div>
    <w:div w:id="1721511973">
      <w:bodyDiv w:val="1"/>
      <w:marLeft w:val="0"/>
      <w:marRight w:val="0"/>
      <w:marTop w:val="0"/>
      <w:marBottom w:val="0"/>
      <w:divBdr>
        <w:top w:val="none" w:sz="0" w:space="0" w:color="auto"/>
        <w:left w:val="none" w:sz="0" w:space="0" w:color="auto"/>
        <w:bottom w:val="none" w:sz="0" w:space="0" w:color="auto"/>
        <w:right w:val="none" w:sz="0" w:space="0" w:color="auto"/>
      </w:divBdr>
    </w:div>
    <w:div w:id="1769886178">
      <w:bodyDiv w:val="1"/>
      <w:marLeft w:val="0"/>
      <w:marRight w:val="0"/>
      <w:marTop w:val="0"/>
      <w:marBottom w:val="0"/>
      <w:divBdr>
        <w:top w:val="none" w:sz="0" w:space="0" w:color="auto"/>
        <w:left w:val="none" w:sz="0" w:space="0" w:color="auto"/>
        <w:bottom w:val="none" w:sz="0" w:space="0" w:color="auto"/>
        <w:right w:val="none" w:sz="0" w:space="0" w:color="auto"/>
      </w:divBdr>
    </w:div>
    <w:div w:id="199891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 This markup adds a chunk and button to the insert tab 
     When the button is clicked, "insertDocID" gets called. -->
<customUI xmlns="http://schemas.microsoft.com/office/2006/01/customui">
  <ribbon>
    <tabs>
      <tab id="Thesis" label="Thesis Tools">
        <group id="Theses" label="Thesis Elements">
          <button id="New_Chapter" label="New Chapter" imageMso="ShowDetailsPage" onAction="New_Chapter" screentip="Press to start new chapter" size="large"/>
        </group>
        <group id="Paging" label="Pagination">
          <button id="New_Page_Number" label="Restart Page Numbering " imageMso="FormattingUnique" onAction="New_Page_Number" screentip="Press to start new page numbering" size="large"/>
        </group>
        <group id="Format" label="Formatting">
          <button id="Landscape" label="Landscape Page " imageMso="PageOrientationGallery" onAction="Landscape" screentip="Press to switch next page from portrait format to landscape" size="large"/>
          <button id="Portrait" label="Portrait Page " imageMso="ReadingViewShowPrintedPage" onAction="Portrait" screentip="Press to switch next page from landscape format to portrait" size="large"/>
          <button id="Block_quote" label="Block Quote" imageMso="FormControlEditBox" onAction="Block_quote" screentip="Press to switch font to block quote" size="large"/>
        </group>
        <group id="Sections" label="Numbered Chapter Sections">
          <button id="Start_New_Section" label="Start New Section " imageMso="PageNambersInMarginsInsertGallery" onAction="Start_New_Section" screentip="Press to start new numbered chapter section" size="large"/>
          <button id="Start_New_Subsection" label="Start New Subsection " imageMso="PageNambersInFooterInsertGallery" onAction="Start_New_Subsection" screentip="Press to start new numbered chapter subsection" size="large"/>
        </group>
        <group id="APA-Sections" label="APA Un-numbered Chapter Sections">
          <button id="Start_APA_Section_Heading_1" label="Start New Level 1 Heading " imageMso="PageNambersInMarginsInsertGallery" onAction="Start_APA_Section_Heading_1" screentip="Press to start new un-numbered chapter section" size="large"/>
          <button id="Start_APA_Section_Heading_2" label="Start New Level 2 Heading " imageMso="PageNambersInMarginsInsertGallery" onAction="Start_APA_Section_Heading_2" screentip="Press to start new un-numbered chapter section" size="large"/>
          <button id="Start_APA_Section_Heading_3" label="Start New Level 3 Heading " imageMso="PageNambersInFooterInsertGallery" onAction="Start_APA_Section_Heading_3" screentip="Press to start new un-numbered chapter subsection" size="large"/>
          <button id="Start_APA_Section_Heading_4" label="Start New Level 4 Heading " imageMso="PageNambersInFooterInsertGallery" onAction="Start_APA_Section_Heading_4" screentip="Press to start new un-numbered chapter subsection"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B8E34-0938-4877-B1D9-96E8EC2B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(TITLE OF THE THESIS)*</vt:lpstr>
    </vt:vector>
  </TitlesOfParts>
  <Manager/>
  <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THESIS)*</dc:title>
  <dc:creator/>
  <cp:lastModifiedBy/>
  <cp:revision>1</cp:revision>
  <cp:lastPrinted>2017-12-22T04:49:00Z</cp:lastPrinted>
  <dcterms:created xsi:type="dcterms:W3CDTF">2021-08-10T13:21:00Z</dcterms:created>
  <dcterms:modified xsi:type="dcterms:W3CDTF">2021-09-12T19:12:00Z</dcterms:modified>
</cp:coreProperties>
</file>